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B2C" w:rsidRPr="00DF0BD2" w:rsidRDefault="00E05B2C" w:rsidP="00E05B2C">
      <w:r w:rsidRPr="00DF0BD2">
        <w:fldChar w:fldCharType="begin"/>
      </w:r>
      <w:r w:rsidRPr="00DF0BD2">
        <w:instrText xml:space="preserve"> HYPERLINK "https://www.microsoft.com/" </w:instrText>
      </w:r>
      <w:r w:rsidRPr="00DF0BD2">
        <w:fldChar w:fldCharType="separate"/>
      </w:r>
      <w:r w:rsidRPr="00DF0BD2">
        <w:rPr>
          <w:noProof/>
          <w:lang w:eastAsia="pt-PT"/>
        </w:rPr>
        <w:drawing>
          <wp:inline distT="0" distB="0" distL="0" distR="0" wp14:anchorId="3593E459" wp14:editId="05AC0C91">
            <wp:extent cx="2057400" cy="438150"/>
            <wp:effectExtent l="0" t="0" r="0" b="0"/>
            <wp:docPr id="51" name="Imagem 51" descr="Microsof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crosof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438150"/>
                    </a:xfrm>
                    <a:prstGeom prst="rect">
                      <a:avLst/>
                    </a:prstGeom>
                    <a:noFill/>
                    <a:ln>
                      <a:noFill/>
                    </a:ln>
                  </pic:spPr>
                </pic:pic>
              </a:graphicData>
            </a:graphic>
          </wp:inline>
        </w:drawing>
      </w:r>
      <w:r w:rsidRPr="00DF0BD2">
        <w:t xml:space="preserve">Microsoft </w:t>
      </w:r>
      <w:r w:rsidRPr="00DF0BD2">
        <w:fldChar w:fldCharType="end"/>
      </w:r>
    </w:p>
    <w:p w:rsidR="00E05B2C" w:rsidRDefault="00E05B2C" w:rsidP="00E05B2C"/>
    <w:p w:rsidR="00E05B2C" w:rsidRDefault="00E05B2C" w:rsidP="00E05B2C">
      <w:r>
        <w:t xml:space="preserve">Atalhos de teclado no </w:t>
      </w:r>
      <w:r w:rsidRPr="00DF0BD2">
        <w:t>Windows 10</w:t>
      </w:r>
    </w:p>
    <w:p w:rsidR="00E05B2C" w:rsidRPr="00DF0BD2" w:rsidRDefault="00E05B2C" w:rsidP="00E05B2C">
      <w:r w:rsidRPr="00DF0BD2">
        <w:t>Os atalhos de teclado são teclas ou combinações de teclas que oferecem uma forma alternativa de fazer algo que normalmente faria com um rato.</w:t>
      </w:r>
    </w:p>
    <w:p w:rsidR="00E05B2C" w:rsidRPr="00DF0BD2" w:rsidRDefault="00E05B2C" w:rsidP="00E05B2C">
      <w:r w:rsidRPr="00DF0BD2">
        <w:t>Copiar, colar e outros atalhos de teclado gerais</w:t>
      </w:r>
    </w:p>
    <w:tbl>
      <w:tblPr>
        <w:tblW w:w="5000" w:type="pct"/>
        <w:tblBorders>
          <w:bottom w:val="single" w:sz="6" w:space="0" w:color="D0D0D0"/>
        </w:tblBorders>
        <w:tblCellMar>
          <w:top w:w="15" w:type="dxa"/>
          <w:left w:w="15" w:type="dxa"/>
          <w:bottom w:w="15" w:type="dxa"/>
          <w:right w:w="15" w:type="dxa"/>
        </w:tblCellMar>
        <w:tblLook w:val="04A0" w:firstRow="1" w:lastRow="0" w:firstColumn="1" w:lastColumn="0" w:noHBand="0" w:noVBand="1"/>
      </w:tblPr>
      <w:tblGrid>
        <w:gridCol w:w="3717"/>
        <w:gridCol w:w="6347"/>
      </w:tblGrid>
      <w:tr w:rsidR="00E05B2C" w:rsidRPr="00DF0BD2" w:rsidTr="00DF0BD2">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Prima esta tecla</w:t>
            </w:r>
          </w:p>
        </w:tc>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Para efetuar este procedimento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X</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Cortar o item selecionado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C (ou </w:t>
            </w:r>
            <w:proofErr w:type="spellStart"/>
            <w:r w:rsidRPr="00DF0BD2">
              <w:t>Ctrl</w:t>
            </w:r>
            <w:proofErr w:type="spellEnd"/>
            <w:r w:rsidRPr="00DF0BD2">
              <w:t xml:space="preserve"> + </w:t>
            </w:r>
            <w:proofErr w:type="spellStart"/>
            <w:r w:rsidRPr="00DF0BD2">
              <w:t>Insert</w:t>
            </w:r>
            <w:proofErr w:type="spellEnd"/>
            <w:r w:rsidRPr="00DF0BD2">
              <w:t>)</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Copiar o item selecionado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V (ou </w:t>
            </w:r>
            <w:proofErr w:type="spellStart"/>
            <w:r w:rsidRPr="00DF0BD2">
              <w:t>Shift</w:t>
            </w:r>
            <w:proofErr w:type="spellEnd"/>
            <w:r w:rsidRPr="00DF0BD2">
              <w:t xml:space="preserve"> + </w:t>
            </w:r>
            <w:proofErr w:type="spellStart"/>
            <w:r w:rsidRPr="00DF0BD2">
              <w:t>Insert</w:t>
            </w:r>
            <w:proofErr w:type="spellEnd"/>
            <w:r w:rsidRPr="00DF0BD2">
              <w:t>)</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Colar o item selecionado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Z</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Anular uma ação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Tabulação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Alternar entre aplicações abertas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Alt+F4</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Fechar o item ativo ou sair da aplicação ativa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Tecla do logótipo do Windows  + L</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Bloquear o PC</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Tecla do logótipo do Windows  + D</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Mostrar e ocultar o ambiente de trabalho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F2</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Mudar o nome do item selecionado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F3</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Procurar um ficheiro ou pasta no Explorador de Ficheiros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F4</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Apresentar a lista da barra de endereço no Explorador de Ficheiros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F5</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Atualizar a janela ativa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F6</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Percorrer elementos do ecrã numa janela ou no ambiente de trabalho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F10</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Ativar a barra de menus na aplicação ativa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F8</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Mostrar a palavra-passe no ecrã de início de sessão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w:t>
            </w:r>
            <w:proofErr w:type="spellStart"/>
            <w:r w:rsidRPr="00DF0BD2">
              <w:t>Esc</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Percorrer itens pela ordem de abertura dos mesmos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letra sublinhada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Executar o comando referente à letra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w:t>
            </w:r>
            <w:proofErr w:type="spellStart"/>
            <w:r w:rsidRPr="00DF0BD2">
              <w:t>Enter</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Apresentar as propriedades do item selecionado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Barra de espaço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o menu de atalho da janela ativa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Seta para a esquerda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Retroceder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Seta para a direita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Avançar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w:t>
            </w:r>
            <w:proofErr w:type="spellStart"/>
            <w:r w:rsidRPr="00DF0BD2">
              <w:t>Page</w:t>
            </w:r>
            <w:proofErr w:type="spellEnd"/>
            <w:r w:rsidRPr="00DF0BD2">
              <w:t xml:space="preserve"> </w:t>
            </w:r>
            <w:proofErr w:type="spellStart"/>
            <w:r w:rsidRPr="00DF0BD2">
              <w:t>Up</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Mover o cursor um ecrã para cima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w:t>
            </w:r>
            <w:proofErr w:type="spellStart"/>
            <w:r w:rsidRPr="00DF0BD2">
              <w:t>Page</w:t>
            </w:r>
            <w:proofErr w:type="spellEnd"/>
            <w:r w:rsidRPr="00DF0BD2">
              <w:t xml:space="preserve"> </w:t>
            </w:r>
            <w:proofErr w:type="spellStart"/>
            <w:r w:rsidRPr="00DF0BD2">
              <w:t>Down</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Mover o cursor um ecrã para baixo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F4</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Fechar o documento ativo (em aplicações em ecrã inteiro e que permitem a existência de vários documentos abertos ao mesmo tempo)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Selecionar todos os itens num documento ou numa janela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D (ou Delete)</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Eliminar o item selecionado e movê-lo para a Reciclagem</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R (ou F5)</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Atualizar a janela ativa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lastRenderedPageBreak/>
              <w:t>Ctrl</w:t>
            </w:r>
            <w:proofErr w:type="spellEnd"/>
            <w:r w:rsidRPr="00DF0BD2">
              <w:t xml:space="preserve"> + Y</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Refazer uma ação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Seta para a direita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Mover o cursor para o início da palavra seguinte</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Seta para a esquerda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Mover o cursor para o início da palavra anterior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Seta para baixo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Mover o cursor para o início do parágrafo seguinte</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Seta para cima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Mover o cursor para o início do parágrafo anterior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w:t>
            </w:r>
            <w:proofErr w:type="spellStart"/>
            <w:r w:rsidRPr="00DF0BD2">
              <w:t>Alt</w:t>
            </w:r>
            <w:proofErr w:type="spellEnd"/>
            <w:r w:rsidRPr="00DF0BD2">
              <w:t xml:space="preserve"> + Tabulação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Utilizar as teclas de seta para alternar entre todas as aplicações abertas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w:t>
            </w:r>
            <w:proofErr w:type="spellStart"/>
            <w:r w:rsidRPr="00DF0BD2">
              <w:t>Alt</w:t>
            </w:r>
            <w:proofErr w:type="spellEnd"/>
            <w:r w:rsidRPr="00DF0BD2">
              <w:t xml:space="preserve"> + </w:t>
            </w:r>
            <w:proofErr w:type="spellStart"/>
            <w:r w:rsidRPr="00DF0BD2">
              <w:t>Shift</w:t>
            </w:r>
            <w:proofErr w:type="spellEnd"/>
            <w:r w:rsidRPr="00DF0BD2">
              <w:t xml:space="preserve"> + teclas de seta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Mover um grupo ou mosaico na direção especificada, quando estiver focado no menu Iniciar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tecla de seta (para mover o cursor para um item) + Barra de espaço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Selecionar vários itens individuais numa janela ou no ambiente de trabalho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w:t>
            </w:r>
            <w:proofErr w:type="spellStart"/>
            <w:r w:rsidRPr="00DF0BD2">
              <w:t>Shift</w:t>
            </w:r>
            <w:proofErr w:type="spellEnd"/>
            <w:r w:rsidRPr="00DF0BD2">
              <w:t xml:space="preserve"> com uma tecla de seta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Selecionar um bloco de texto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w:t>
            </w:r>
            <w:proofErr w:type="spellStart"/>
            <w:r w:rsidRPr="00DF0BD2">
              <w:t>Esc</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Início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w:t>
            </w:r>
            <w:proofErr w:type="spellStart"/>
            <w:r w:rsidRPr="00DF0BD2">
              <w:t>Shift</w:t>
            </w:r>
            <w:proofErr w:type="spellEnd"/>
            <w:r w:rsidRPr="00DF0BD2">
              <w:t xml:space="preserve"> + </w:t>
            </w:r>
            <w:proofErr w:type="spellStart"/>
            <w:r w:rsidRPr="00DF0BD2">
              <w:t>Esc</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o Gestor de Tarefas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w:t>
            </w:r>
            <w:proofErr w:type="spellStart"/>
            <w:r w:rsidRPr="00DF0BD2">
              <w:t>Shift</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Alternar o esquema do teclado quando estão disponíveis múltiplos esquemas de teclado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Barra de espaço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Ativar ou desativar o </w:t>
            </w:r>
            <w:proofErr w:type="spellStart"/>
            <w:r w:rsidRPr="00DF0BD2">
              <w:t>IME</w:t>
            </w:r>
            <w:proofErr w:type="spellEnd"/>
            <w:r w:rsidRPr="00DF0BD2">
              <w:t xml:space="preserve"> (Input </w:t>
            </w:r>
            <w:proofErr w:type="spellStart"/>
            <w:r w:rsidRPr="00DF0BD2">
              <w:t>Method</w:t>
            </w:r>
            <w:proofErr w:type="spellEnd"/>
            <w:r w:rsidRPr="00DF0BD2">
              <w:t xml:space="preserve"> Editor) - Chinês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Shift+F10</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Apresentar o menu de atalho do item selecionado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Shift</w:t>
            </w:r>
            <w:proofErr w:type="spellEnd"/>
            <w:r w:rsidRPr="00DF0BD2">
              <w:t xml:space="preserve"> com qualquer tecla de seta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Selecionar mais do que um item numa janela ou no ambiente de trabalho, ou selecionar texto num documento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Shift</w:t>
            </w:r>
            <w:proofErr w:type="spellEnd"/>
            <w:r w:rsidRPr="00DF0BD2">
              <w:t xml:space="preserve"> + Delete</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Eliminar o item selecionado sem o mover primeiro para a Reciclagem</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Seta para a direita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o menu seguinte à direita ou abrir um submenu</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Seta para a esquerda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o menu seguinte à esquerda ou fechar um submenu</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Esc</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Parar ou sair da tarefa atual</w:t>
            </w:r>
          </w:p>
        </w:tc>
      </w:tr>
    </w:tbl>
    <w:p w:rsidR="00E05B2C" w:rsidRPr="00DF0BD2" w:rsidRDefault="00E05B2C" w:rsidP="00E05B2C">
      <w:r w:rsidRPr="00DF0BD2">
        <w:t> </w:t>
      </w:r>
    </w:p>
    <w:p w:rsidR="00E05B2C" w:rsidRPr="00DF0BD2" w:rsidRDefault="00E05B2C" w:rsidP="00E05B2C">
      <w:r w:rsidRPr="00DF0BD2">
        <w:t>Atalhos de teclado para a tecla do logótipo do Windows</w:t>
      </w:r>
    </w:p>
    <w:tbl>
      <w:tblPr>
        <w:tblW w:w="5000" w:type="pct"/>
        <w:tblBorders>
          <w:bottom w:val="single" w:sz="6" w:space="0" w:color="D0D0D0"/>
        </w:tblBorders>
        <w:tblCellMar>
          <w:top w:w="15" w:type="dxa"/>
          <w:left w:w="15" w:type="dxa"/>
          <w:bottom w:w="15" w:type="dxa"/>
          <w:right w:w="15" w:type="dxa"/>
        </w:tblCellMar>
        <w:tblLook w:val="04A0" w:firstRow="1" w:lastRow="0" w:firstColumn="1" w:lastColumn="0" w:noHBand="0" w:noVBand="1"/>
      </w:tblPr>
      <w:tblGrid>
        <w:gridCol w:w="2613"/>
        <w:gridCol w:w="7451"/>
      </w:tblGrid>
      <w:tr w:rsidR="00E05B2C" w:rsidRPr="00DF0BD2" w:rsidTr="00DF0BD2">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Prima esta tecla</w:t>
            </w:r>
          </w:p>
        </w:tc>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Para efetuar este procedimento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Tecla do logótipo do Windows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ou fechar o ecrã Iniciar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Tecla do logótipo do Windows  + 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o Centro de ação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Tecla do logótipo do Windows  + B</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Colocar o foco na área de notificação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Tecla do logótipo do Windows  + C</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a Cortana no modo de escuta</w:t>
            </w:r>
            <w:r w:rsidRPr="00DF0BD2">
              <w:br/>
            </w:r>
            <w:r w:rsidRPr="00DF0BD2">
              <w:br/>
              <w:t>Notas</w:t>
            </w:r>
          </w:p>
          <w:p w:rsidR="00E05B2C" w:rsidRPr="00DF0BD2" w:rsidRDefault="00E05B2C" w:rsidP="00DF0BD2">
            <w:r w:rsidRPr="00DF0BD2">
              <w:t xml:space="preserve">Este atalho está desativado por predefinição. Para o ativar, abra a Cortana a partir da caixa de pesquisa na barra de tarefas e, em seguida, selecione </w:t>
            </w:r>
            <w:proofErr w:type="gramStart"/>
            <w:r w:rsidRPr="00DF0BD2">
              <w:t>Definições .</w:t>
            </w:r>
            <w:proofErr w:type="gramEnd"/>
            <w:r w:rsidRPr="00DF0BD2">
              <w:t xml:space="preserve"> Ative o botão de alternar em Permitir que a Cortana oiça os meus comandos quando primo a tecla do logótipo do </w:t>
            </w:r>
            <w:proofErr w:type="gramStart"/>
            <w:r w:rsidRPr="00DF0BD2">
              <w:t>Windows  +</w:t>
            </w:r>
            <w:proofErr w:type="gramEnd"/>
            <w:r w:rsidRPr="00DF0BD2">
              <w:t xml:space="preserve"> C.</w:t>
            </w:r>
          </w:p>
          <w:p w:rsidR="00E05B2C" w:rsidRPr="00DF0BD2" w:rsidRDefault="00E05B2C" w:rsidP="00DF0BD2">
            <w:r w:rsidRPr="00DF0BD2">
              <w:lastRenderedPageBreak/>
              <w:t xml:space="preserve">A Cortana só está disponível em determinados países/regiões e algumas funcionalidades da Cortana podem não estar disponíveis em todos os locais. Se a Cortana não estiver disponível ou estiver desativada, ainda é possível utilizar a </w:t>
            </w:r>
            <w:hyperlink r:id="rId10" w:history="1">
              <w:r w:rsidRPr="00DF0BD2">
                <w:t>pesquisa</w:t>
              </w:r>
            </w:hyperlink>
            <w:r w:rsidRPr="00DF0BD2">
              <w:t>.</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lastRenderedPageBreak/>
              <w:t xml:space="preserve">Tecla do logótipo do Windows  + </w:t>
            </w:r>
            <w:proofErr w:type="spellStart"/>
            <w:r w:rsidRPr="00DF0BD2">
              <w:t>Shift</w:t>
            </w:r>
            <w:proofErr w:type="spellEnd"/>
            <w:r w:rsidRPr="00DF0BD2">
              <w:t xml:space="preserve"> + C</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o menu de atalhos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Tecla do logótipo do Windows  + D</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Apresentar e ocultar o ambiente de trabalho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w:t>
            </w:r>
            <w:proofErr w:type="spellStart"/>
            <w:r w:rsidRPr="00DF0BD2">
              <w:t>Alt</w:t>
            </w:r>
            <w:proofErr w:type="spellEnd"/>
            <w:r w:rsidRPr="00DF0BD2">
              <w:t xml:space="preserve"> + D</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Mostrar e ocultar a data e hora no ambiente de trabalho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Tecla do logótipo do Windows  + E</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o Explorador de Ficheiros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Tecla do logótipo do Windows  + F</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Abrir </w:t>
            </w:r>
            <w:proofErr w:type="spellStart"/>
            <w:r w:rsidRPr="00DF0BD2">
              <w:t>Hub</w:t>
            </w:r>
            <w:proofErr w:type="spellEnd"/>
            <w:r w:rsidRPr="00DF0BD2">
              <w:t xml:space="preserve"> de Comentários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Tecla do logótipo do Windows  + G</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a Barra de jogo quando um jogo é aberto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Tecla do logótipo do Windows  + I</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as Definições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Tecla do logótipo do Windows  + J</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Definir o foco para uma sugestão do Windows, se disponível.</w:t>
            </w:r>
            <w:r w:rsidRPr="00DF0BD2">
              <w:br/>
            </w:r>
            <w:r w:rsidRPr="00DF0BD2">
              <w:br/>
              <w:t>Quando é apresentada uma sugestão do Windows, colocar o foco na Sugestão.  Ao premir novamente os atalhos de teclado, o foco é colocado no elemento no ecrã ao qual a sugestão do Windows está ancorada.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Tecla do logótipo do Windows  + K</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a ação rápida Ligar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Tecla do logótipo do Windows  + L</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Bloquear o PC ou mudar de contas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Tecla do logótipo do Windows  + M</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Minimizar todas as janelas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Tecla do logótipo do Windows  + 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Bloquear a orientação do dispositivo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Tecla do logótipo do Windows  + P</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Escolher um modo de visualização de apresentação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Tecla do logótipo do Windows  + R</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Abrir a caixa de diálogo Executar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Tecla do logótipo do Windows  + S</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a pesquisa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Tecla do logótipo do Windows  + T</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Percorrer as aplicações na barra de tarefas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Tecla do logótipo do Windows  + U</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o Centro de Facilidade de Acesso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Tecla do logótipo do Windows  + V</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Percorrer as notificações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lastRenderedPageBreak/>
              <w:t xml:space="preserve">Tecla do logótipo do Windows  + </w:t>
            </w:r>
            <w:proofErr w:type="spellStart"/>
            <w:r w:rsidRPr="00DF0BD2">
              <w:t>Shift</w:t>
            </w:r>
            <w:proofErr w:type="spellEnd"/>
            <w:r w:rsidRPr="00DF0BD2">
              <w:t xml:space="preserve"> + V</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Percorrer as notificações pela ordem inversa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Tecla do logótipo do Windows  + X</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Abrir o menu de Ligação Rápida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Tecla do logótipo do Windows  + Z</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Mostrar os comandos disponíveis numa aplicação em modo de ecrã inteiro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Tecla do logótipo do Windows  + vírgula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Pré-visualizar temporariamente o ambiente de trabalho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Tecla do logótipo do Windows  + Pausa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Apresentar a caixa de diálogo Propriedades do Sistema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w:t>
            </w:r>
            <w:proofErr w:type="spellStart"/>
            <w:r w:rsidRPr="00DF0BD2">
              <w:t>Ctrl</w:t>
            </w:r>
            <w:proofErr w:type="spellEnd"/>
            <w:r w:rsidRPr="00DF0BD2">
              <w:t xml:space="preserve"> + F</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Procurar </w:t>
            </w:r>
            <w:proofErr w:type="spellStart"/>
            <w:r w:rsidRPr="00DF0BD2">
              <w:t>PCs</w:t>
            </w:r>
            <w:proofErr w:type="spellEnd"/>
            <w:r w:rsidRPr="00DF0BD2">
              <w:t xml:space="preserve"> (se estiver numa rede)</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w:t>
            </w:r>
            <w:proofErr w:type="spellStart"/>
            <w:r w:rsidRPr="00DF0BD2">
              <w:t>Shift</w:t>
            </w:r>
            <w:proofErr w:type="spellEnd"/>
            <w:r w:rsidRPr="00DF0BD2">
              <w:t xml:space="preserve"> + M</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Restaurar as janelas minimizadas no ambiente de trabalho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Tecla do logótipo do Windows  + número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o ambiente de trabalho e iniciar a aplicação afixada na barra de tarefas na posição indicada pelo número. Se a aplicação já estiver em execução, mudar para essa aplicação.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w:t>
            </w:r>
            <w:proofErr w:type="spellStart"/>
            <w:r w:rsidRPr="00DF0BD2">
              <w:t>Shift</w:t>
            </w:r>
            <w:proofErr w:type="spellEnd"/>
            <w:r w:rsidRPr="00DF0BD2">
              <w:t xml:space="preserve"> + número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o ambiente de trabalho e iniciar uma nova instância da aplicação afixada na barra de tarefas na posição indicada pelo número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w:t>
            </w:r>
            <w:proofErr w:type="spellStart"/>
            <w:r w:rsidRPr="00DF0BD2">
              <w:t>Ctrl</w:t>
            </w:r>
            <w:proofErr w:type="spellEnd"/>
            <w:r w:rsidRPr="00DF0BD2">
              <w:t xml:space="preserve"> + número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o ambiente de trabalho e mudar para a última janela ativa da aplicação afixada na barra de tarefas na posição indicada pelo número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w:t>
            </w:r>
            <w:proofErr w:type="spellStart"/>
            <w:r w:rsidRPr="00DF0BD2">
              <w:t>Alt</w:t>
            </w:r>
            <w:proofErr w:type="spellEnd"/>
            <w:r w:rsidRPr="00DF0BD2">
              <w:t xml:space="preserve"> + número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o ambiente de trabalho e abrir a Lista de Atalhos para a aplicação afixada na barra de tarefas na posição indicada pelo número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w:t>
            </w:r>
            <w:proofErr w:type="spellStart"/>
            <w:r w:rsidRPr="00DF0BD2">
              <w:t>Ctrl</w:t>
            </w:r>
            <w:proofErr w:type="spellEnd"/>
            <w:r w:rsidRPr="00DF0BD2">
              <w:t xml:space="preserve"> + </w:t>
            </w:r>
            <w:proofErr w:type="spellStart"/>
            <w:r w:rsidRPr="00DF0BD2">
              <w:t>Shift</w:t>
            </w:r>
            <w:proofErr w:type="spellEnd"/>
            <w:r w:rsidRPr="00DF0BD2">
              <w:t xml:space="preserve"> + número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o ambiente de trabalho e abrir como administrador uma nova instância da aplicação localizada na posição indicada na barra de tarefas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Tecla do logótipo do Windows  + Tabulação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a Vista de tarefas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Tecla do logótipo do Windows  + Seta para cima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Maximizar a janela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Tecla do logótipo do Windows  + Seta para baixo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Remover a aplicação atual do ecrã ou minimizar a janela do ambiente de trabalho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Tecla do logótipo do Windows  + Seta para a esquerda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Maximizar a aplicação ou a janela do ambiente de trabalho no lado esquerdo do ecrã</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Tecla do logótipo do Windows  + Seta para a direita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Maximizar a aplicação ou a janela do ambiente de trabalho no lado direito do ecrã</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w:t>
            </w:r>
            <w:proofErr w:type="spellStart"/>
            <w:r w:rsidRPr="00DF0BD2">
              <w:t>Home</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Minimizar tudo exceto a janela do ambiente de trabalho ativa (restaura todas as janelas no segundo batimento de tecla)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w:t>
            </w:r>
            <w:proofErr w:type="spellStart"/>
            <w:r w:rsidRPr="00DF0BD2">
              <w:t>Shift</w:t>
            </w:r>
            <w:proofErr w:type="spellEnd"/>
            <w:r w:rsidRPr="00DF0BD2">
              <w:t xml:space="preserve"> + Seta para cima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Esticar a janela do ambiente de trabalho até às margens superior e inferior do ecrã</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lastRenderedPageBreak/>
              <w:t xml:space="preserve">Tecla do logótipo do Windows  + </w:t>
            </w:r>
            <w:proofErr w:type="spellStart"/>
            <w:r w:rsidRPr="00DF0BD2">
              <w:t>Shift</w:t>
            </w:r>
            <w:proofErr w:type="spellEnd"/>
            <w:r w:rsidRPr="00DF0BD2">
              <w:t xml:space="preserve"> + Seta para baixo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Restaurar/minimizar na vertical as janelas do ambiente de trabalho ativas, mantendo a largura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w:t>
            </w:r>
            <w:proofErr w:type="spellStart"/>
            <w:r w:rsidRPr="00DF0BD2">
              <w:t>Shift</w:t>
            </w:r>
            <w:proofErr w:type="spellEnd"/>
            <w:r w:rsidRPr="00DF0BD2">
              <w:t xml:space="preserve"> + Seta para a esquerda ou seta para a direita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Mover uma aplicação ou janela no ambiente de trabalho de um monitor para outro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Tecla do logótipo do Windows  + Barra de espaço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Mudar de idioma de entrada e de esquema de teclado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w:t>
            </w:r>
            <w:proofErr w:type="spellStart"/>
            <w:r w:rsidRPr="00DF0BD2">
              <w:t>Ctrl</w:t>
            </w:r>
            <w:proofErr w:type="spellEnd"/>
            <w:r w:rsidRPr="00DF0BD2">
              <w:t xml:space="preserve"> + Barra de espaço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Alterar para uma entrada selecionada anteriormente</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w:t>
            </w:r>
            <w:proofErr w:type="spellStart"/>
            <w:r w:rsidRPr="00DF0BD2">
              <w:t>Ctrl</w:t>
            </w:r>
            <w:proofErr w:type="spellEnd"/>
            <w:r w:rsidRPr="00DF0BD2">
              <w:t xml:space="preserve"> + </w:t>
            </w:r>
            <w:proofErr w:type="spellStart"/>
            <w:r w:rsidRPr="00DF0BD2">
              <w:t>Enter</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o Narrador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Tecla do logótipo do Windows  + barra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Iniciar reconversão </w:t>
            </w:r>
            <w:proofErr w:type="spellStart"/>
            <w:r w:rsidRPr="00DF0BD2">
              <w:t>IME</w:t>
            </w:r>
            <w:proofErr w:type="spellEnd"/>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Tecla do logótipo do Windows  + sinal de adição (+) ou sinal de subtração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Ampliar ou reduzir utilizando a Lupa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w:t>
            </w:r>
            <w:proofErr w:type="spellStart"/>
            <w:r w:rsidRPr="00DF0BD2">
              <w:t>Esc</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Sair da Lupa</w:t>
            </w:r>
          </w:p>
        </w:tc>
      </w:tr>
    </w:tbl>
    <w:p w:rsidR="00E05B2C" w:rsidRPr="00DF0BD2" w:rsidRDefault="00E05B2C" w:rsidP="00E05B2C">
      <w:r w:rsidRPr="00DF0BD2">
        <w:t> </w:t>
      </w:r>
    </w:p>
    <w:p w:rsidR="00E05B2C" w:rsidRPr="00DF0BD2" w:rsidRDefault="00E05B2C" w:rsidP="00E05B2C">
      <w:r w:rsidRPr="00DF0BD2">
        <w:t>Atalhos de teclado da Linha de Comandos</w:t>
      </w:r>
    </w:p>
    <w:p w:rsidR="00E05B2C" w:rsidRPr="00DF0BD2" w:rsidRDefault="00E05B2C" w:rsidP="00E05B2C">
      <w:r w:rsidRPr="00DF0BD2">
        <w:t> </w:t>
      </w:r>
    </w:p>
    <w:tbl>
      <w:tblPr>
        <w:tblW w:w="5000" w:type="pct"/>
        <w:tblBorders>
          <w:bottom w:val="single" w:sz="6" w:space="0" w:color="D0D0D0"/>
        </w:tblBorders>
        <w:tblCellMar>
          <w:top w:w="15" w:type="dxa"/>
          <w:left w:w="15" w:type="dxa"/>
          <w:bottom w:w="15" w:type="dxa"/>
          <w:right w:w="15" w:type="dxa"/>
        </w:tblCellMar>
        <w:tblLook w:val="04A0" w:firstRow="1" w:lastRow="0" w:firstColumn="1" w:lastColumn="0" w:noHBand="0" w:noVBand="1"/>
      </w:tblPr>
      <w:tblGrid>
        <w:gridCol w:w="2076"/>
        <w:gridCol w:w="7988"/>
      </w:tblGrid>
      <w:tr w:rsidR="00E05B2C" w:rsidRPr="00DF0BD2" w:rsidTr="00DF0BD2">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Prima esta tecla</w:t>
            </w:r>
          </w:p>
        </w:tc>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Para efetuar este procedimento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C (ou </w:t>
            </w:r>
            <w:proofErr w:type="spellStart"/>
            <w:r w:rsidRPr="00DF0BD2">
              <w:t>Ctrl</w:t>
            </w:r>
            <w:proofErr w:type="spellEnd"/>
            <w:r w:rsidRPr="00DF0BD2">
              <w:t xml:space="preserve"> + </w:t>
            </w:r>
            <w:proofErr w:type="spellStart"/>
            <w:r w:rsidRPr="00DF0BD2">
              <w:t>Insert</w:t>
            </w:r>
            <w:proofErr w:type="spellEnd"/>
            <w:r w:rsidRPr="00DF0BD2">
              <w:t>)</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Copiar o texto selecionado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V (ou </w:t>
            </w:r>
            <w:proofErr w:type="spellStart"/>
            <w:r w:rsidRPr="00DF0BD2">
              <w:t>Shift</w:t>
            </w:r>
            <w:proofErr w:type="spellEnd"/>
            <w:r w:rsidRPr="00DF0BD2">
              <w:t xml:space="preserve"> + </w:t>
            </w:r>
            <w:proofErr w:type="spellStart"/>
            <w:r w:rsidRPr="00DF0BD2">
              <w:t>Insert</w:t>
            </w:r>
            <w:proofErr w:type="spellEnd"/>
            <w:r w:rsidRPr="00DF0BD2">
              <w:t>)</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Colar o texto selecionado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M</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Aceder ao Modo de marca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tecla de seleção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Iniciar a seleção no modo de bloqueio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Teclas de seta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Mover o cursor na direção especificada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Page</w:t>
            </w:r>
            <w:proofErr w:type="spellEnd"/>
            <w:r w:rsidRPr="00DF0BD2">
              <w:t xml:space="preserve"> </w:t>
            </w:r>
            <w:proofErr w:type="spellStart"/>
            <w:r w:rsidRPr="00DF0BD2">
              <w:t>up</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Mover o cursor uma página para cima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Page</w:t>
            </w:r>
            <w:proofErr w:type="spellEnd"/>
            <w:r w:rsidRPr="00DF0BD2">
              <w:t xml:space="preserve"> </w:t>
            </w:r>
            <w:proofErr w:type="spellStart"/>
            <w:r w:rsidRPr="00DF0BD2">
              <w:t>down</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Mover o cursor uma página para baixo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w:t>
            </w:r>
            <w:proofErr w:type="spellStart"/>
            <w:r w:rsidRPr="00DF0BD2">
              <w:t>Home</w:t>
            </w:r>
            <w:proofErr w:type="spellEnd"/>
            <w:r w:rsidRPr="00DF0BD2">
              <w:t xml:space="preserve"> (Modo de marca)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Mover o cursor para o início da memória intermédia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w:t>
            </w:r>
            <w:proofErr w:type="spellStart"/>
            <w:r w:rsidRPr="00DF0BD2">
              <w:t>End</w:t>
            </w:r>
            <w:proofErr w:type="spellEnd"/>
            <w:r w:rsidRPr="00DF0BD2">
              <w:t xml:space="preserve"> (Modo de marca)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Mover o cursor para o fim da memória intermédia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Seta para cima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Mover uma linha para cima no histórico de saída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Seta para baixo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Mover uma linha para baixo no histórico de saída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lastRenderedPageBreak/>
              <w:t>Ctrl</w:t>
            </w:r>
            <w:proofErr w:type="spellEnd"/>
            <w:r w:rsidRPr="00DF0BD2">
              <w:t xml:space="preserve"> + </w:t>
            </w:r>
            <w:proofErr w:type="spellStart"/>
            <w:r w:rsidRPr="00DF0BD2">
              <w:t>Home</w:t>
            </w:r>
            <w:proofErr w:type="spellEnd"/>
            <w:r w:rsidRPr="00DF0BD2">
              <w:t xml:space="preserve"> (Navegação no histórico)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Se a linha de comandos estiver vazia, mover a janela </w:t>
            </w:r>
            <w:proofErr w:type="spellStart"/>
            <w:r w:rsidRPr="00DF0BD2">
              <w:t>viewport</w:t>
            </w:r>
            <w:proofErr w:type="spellEnd"/>
            <w:r w:rsidRPr="00DF0BD2">
              <w:t xml:space="preserve"> para a parte superior da memória intermédia. Caso contrário, eliminar todos os carateres à esquerda do cursor na linha de comandos.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w:t>
            </w:r>
            <w:proofErr w:type="spellStart"/>
            <w:r w:rsidRPr="00DF0BD2">
              <w:t>End</w:t>
            </w:r>
            <w:proofErr w:type="spellEnd"/>
            <w:r w:rsidRPr="00DF0BD2">
              <w:t xml:space="preserve"> (Navegação no histórico)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Se a linha de comandos estiver vazia, mover a janela </w:t>
            </w:r>
            <w:proofErr w:type="spellStart"/>
            <w:r w:rsidRPr="00DF0BD2">
              <w:t>viewport</w:t>
            </w:r>
            <w:proofErr w:type="spellEnd"/>
            <w:r w:rsidRPr="00DF0BD2">
              <w:t xml:space="preserve"> para a linha de comandos. Caso contrário, eliminar todos os carateres à direita do cursor na linha de comandos.</w:t>
            </w:r>
          </w:p>
        </w:tc>
      </w:tr>
    </w:tbl>
    <w:p w:rsidR="00E05B2C" w:rsidRPr="00DF0BD2" w:rsidRDefault="00E05B2C" w:rsidP="00E05B2C">
      <w:r w:rsidRPr="00DF0BD2">
        <w:t> </w:t>
      </w:r>
    </w:p>
    <w:p w:rsidR="00E05B2C" w:rsidRPr="00DF0BD2" w:rsidRDefault="00E05B2C" w:rsidP="00E05B2C">
      <w:r w:rsidRPr="00DF0BD2">
        <w:t> </w:t>
      </w:r>
    </w:p>
    <w:p w:rsidR="00E05B2C" w:rsidRPr="00DF0BD2" w:rsidRDefault="00E05B2C" w:rsidP="00E05B2C">
      <w:r w:rsidRPr="00DF0BD2">
        <w:t>Atalhos de teclado para caixas de diálogo</w:t>
      </w:r>
    </w:p>
    <w:p w:rsidR="00E05B2C" w:rsidRPr="00DF0BD2" w:rsidRDefault="00E05B2C" w:rsidP="00E05B2C">
      <w:r w:rsidRPr="00DF0BD2">
        <w:t> </w:t>
      </w:r>
    </w:p>
    <w:tbl>
      <w:tblPr>
        <w:tblW w:w="5000" w:type="pct"/>
        <w:tblBorders>
          <w:bottom w:val="single" w:sz="6" w:space="0" w:color="D0D0D0"/>
        </w:tblBorders>
        <w:tblCellMar>
          <w:top w:w="15" w:type="dxa"/>
          <w:left w:w="15" w:type="dxa"/>
          <w:bottom w:w="15" w:type="dxa"/>
          <w:right w:w="15" w:type="dxa"/>
        </w:tblCellMar>
        <w:tblLook w:val="04A0" w:firstRow="1" w:lastRow="0" w:firstColumn="1" w:lastColumn="0" w:noHBand="0" w:noVBand="1"/>
      </w:tblPr>
      <w:tblGrid>
        <w:gridCol w:w="2184"/>
        <w:gridCol w:w="7880"/>
      </w:tblGrid>
      <w:tr w:rsidR="00E05B2C" w:rsidRPr="00DF0BD2" w:rsidTr="00DF0BD2">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Prima esta tecla</w:t>
            </w:r>
          </w:p>
        </w:tc>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Para efetuar este procedimento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F4</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Apresentar os itens na lista ativa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Tabulação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Avançar nos separadores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w:t>
            </w:r>
            <w:proofErr w:type="spellStart"/>
            <w:r w:rsidRPr="00DF0BD2">
              <w:t>Shift</w:t>
            </w:r>
            <w:proofErr w:type="spellEnd"/>
            <w:r w:rsidRPr="00DF0BD2">
              <w:t xml:space="preserve"> + Tabulação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Retroceder nos separadores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número (número 1–9)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Mover o cursos para o separador correspondente ao número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Separador</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Avançar nas opções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Shift</w:t>
            </w:r>
            <w:proofErr w:type="spellEnd"/>
            <w:r w:rsidRPr="00DF0BD2">
              <w:t xml:space="preserve"> + Tabulação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Retroceder nas opções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letra sublinhada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Executar o comando (ou selecionar a opção) que é utilizado com aquela letra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Barra de espaço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Selecionar ou desmarcar a caixa de verificação, se a opção ativa for uma caixa de verificação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Retrocesso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uma pasta um nível acima, caso esteja selecionada uma pasta na caixa de diálogo Guardar Como ou Abrir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Teclas de seta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Selecionar um botão se a opção ativa for um grupo de botões de opção</w:t>
            </w:r>
          </w:p>
        </w:tc>
      </w:tr>
    </w:tbl>
    <w:p w:rsidR="00E05B2C" w:rsidRPr="00DF0BD2" w:rsidRDefault="00E05B2C" w:rsidP="00E05B2C">
      <w:r w:rsidRPr="00DF0BD2">
        <w:t> </w:t>
      </w:r>
    </w:p>
    <w:p w:rsidR="00E05B2C" w:rsidRPr="00DF0BD2" w:rsidRDefault="00E05B2C" w:rsidP="00E05B2C">
      <w:r w:rsidRPr="00DF0BD2">
        <w:t> </w:t>
      </w:r>
    </w:p>
    <w:p w:rsidR="00E05B2C" w:rsidRPr="00DF0BD2" w:rsidRDefault="00E05B2C" w:rsidP="00E05B2C">
      <w:r w:rsidRPr="00DF0BD2">
        <w:t>Atalhos de teclado para o Explorador de Ficheiros</w:t>
      </w:r>
    </w:p>
    <w:p w:rsidR="00E05B2C" w:rsidRPr="00DF0BD2" w:rsidRDefault="00E05B2C" w:rsidP="00E05B2C">
      <w:r w:rsidRPr="00DF0BD2">
        <w:t> </w:t>
      </w:r>
    </w:p>
    <w:tbl>
      <w:tblPr>
        <w:tblW w:w="5000" w:type="pct"/>
        <w:tblBorders>
          <w:bottom w:val="single" w:sz="6" w:space="0" w:color="D0D0D0"/>
        </w:tblBorders>
        <w:tblCellMar>
          <w:top w:w="15" w:type="dxa"/>
          <w:left w:w="15" w:type="dxa"/>
          <w:bottom w:w="15" w:type="dxa"/>
          <w:right w:w="15" w:type="dxa"/>
        </w:tblCellMar>
        <w:tblLook w:val="04A0" w:firstRow="1" w:lastRow="0" w:firstColumn="1" w:lastColumn="0" w:noHBand="0" w:noVBand="1"/>
      </w:tblPr>
      <w:tblGrid>
        <w:gridCol w:w="2747"/>
        <w:gridCol w:w="7317"/>
      </w:tblGrid>
      <w:tr w:rsidR="00E05B2C" w:rsidRPr="00DF0BD2" w:rsidTr="00DF0BD2">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Prima esta tecla</w:t>
            </w:r>
          </w:p>
        </w:tc>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Para efetuar este procedimento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D</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Selecionar a barra de endereço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E</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Selecionar a caixa de pesquisa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F</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Selecionar a caixa de pesquisa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N</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uma nova janela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W</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Fechar a janela ativa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roda do rato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Alterar o tamanho e o aspeto dos ícones de ficheiro e pasta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w:t>
            </w:r>
            <w:proofErr w:type="spellStart"/>
            <w:r w:rsidRPr="00DF0BD2">
              <w:t>Shift</w:t>
            </w:r>
            <w:proofErr w:type="spellEnd"/>
            <w:r w:rsidRPr="00DF0BD2">
              <w:t xml:space="preserve"> + E</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Apresentar todas as pastas acima da pasta selecionada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w:t>
            </w:r>
            <w:proofErr w:type="spellStart"/>
            <w:r w:rsidRPr="00DF0BD2">
              <w:t>Shift</w:t>
            </w:r>
            <w:proofErr w:type="spellEnd"/>
            <w:r w:rsidRPr="00DF0BD2">
              <w:t xml:space="preserve"> + N</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Criar uma nova pasta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Num </w:t>
            </w:r>
            <w:proofErr w:type="spellStart"/>
            <w:r w:rsidRPr="00DF0BD2">
              <w:t>Lock</w:t>
            </w:r>
            <w:proofErr w:type="spellEnd"/>
            <w:r w:rsidRPr="00DF0BD2">
              <w:t xml:space="preserve"> + asterisco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Apresentar todas as subpastas da pasta selecionada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Num </w:t>
            </w:r>
            <w:proofErr w:type="spellStart"/>
            <w:r w:rsidRPr="00DF0BD2">
              <w:t>Lock</w:t>
            </w:r>
            <w:proofErr w:type="spellEnd"/>
            <w:r w:rsidRPr="00DF0BD2">
              <w:t xml:space="preserve"> + sinal de adição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Apresentar o conteúdo da pasta selecionada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Num </w:t>
            </w:r>
            <w:proofErr w:type="spellStart"/>
            <w:r w:rsidRPr="00DF0BD2">
              <w:t>Lock</w:t>
            </w:r>
            <w:proofErr w:type="spellEnd"/>
            <w:r w:rsidRPr="00DF0BD2">
              <w:t xml:space="preserve"> + sinal de subtração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Fechar a pasta selecionada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P</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Apresentar o painel de pré-visualização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lastRenderedPageBreak/>
              <w:t>Alt</w:t>
            </w:r>
            <w:proofErr w:type="spellEnd"/>
            <w:r w:rsidRPr="00DF0BD2">
              <w:t xml:space="preserve"> + </w:t>
            </w:r>
            <w:proofErr w:type="spellStart"/>
            <w:r w:rsidRPr="00DF0BD2">
              <w:t>Enter</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a caixa de diálogo Propriedades para o item selecionado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Seta para a direita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Visualizar a pasta seguinte</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Seta para cima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Ver a pasta em que a pasta se encontrava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Seta para a esquerda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Visualizar a pasta anterior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Retrocesso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Visualizar a pasta anterior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Seta para a direita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Visualizar a seleção atual (se estiver fechada) ou selecionar a primeira subpasta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Seta para a esquerda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Fechar a seleção atual (se estiver expandida) ou selecionar a pasta em que a pasta se encontrava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End</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Apresentar a parte inferior da janela ativa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Home</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Apresentar a parte superior da janela ativa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F11</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Maximizar ou minimizar a janela ativa</w:t>
            </w:r>
          </w:p>
        </w:tc>
      </w:tr>
    </w:tbl>
    <w:p w:rsidR="00E05B2C" w:rsidRPr="00DF0BD2" w:rsidRDefault="00E05B2C" w:rsidP="00E05B2C">
      <w:r w:rsidRPr="00DF0BD2">
        <w:t> </w:t>
      </w:r>
    </w:p>
    <w:p w:rsidR="00E05B2C" w:rsidRPr="00DF0BD2" w:rsidRDefault="00E05B2C" w:rsidP="00E05B2C">
      <w:r w:rsidRPr="00DF0BD2">
        <w:t>Atalhos de teclado para ambientes de trabalho virtuais</w:t>
      </w:r>
    </w:p>
    <w:p w:rsidR="00E05B2C" w:rsidRPr="00DF0BD2" w:rsidRDefault="00E05B2C" w:rsidP="00E05B2C">
      <w:r w:rsidRPr="00DF0BD2">
        <w:t> </w:t>
      </w:r>
    </w:p>
    <w:tbl>
      <w:tblPr>
        <w:tblW w:w="5000" w:type="pct"/>
        <w:tblBorders>
          <w:bottom w:val="single" w:sz="6" w:space="0" w:color="D0D0D0"/>
        </w:tblBorders>
        <w:tblCellMar>
          <w:top w:w="15" w:type="dxa"/>
          <w:left w:w="15" w:type="dxa"/>
          <w:bottom w:w="15" w:type="dxa"/>
          <w:right w:w="15" w:type="dxa"/>
        </w:tblCellMar>
        <w:tblLook w:val="04A0" w:firstRow="1" w:lastRow="0" w:firstColumn="1" w:lastColumn="0" w:noHBand="0" w:noVBand="1"/>
      </w:tblPr>
      <w:tblGrid>
        <w:gridCol w:w="4730"/>
        <w:gridCol w:w="5334"/>
      </w:tblGrid>
      <w:tr w:rsidR="00E05B2C" w:rsidRPr="00DF0BD2" w:rsidTr="00DF0BD2">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Prima esta tecla</w:t>
            </w:r>
          </w:p>
        </w:tc>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Para efetuar este procedimento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Tecla do logótipo do Windows  + Tabulação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a Vista de tarefas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w:t>
            </w:r>
            <w:proofErr w:type="spellStart"/>
            <w:r w:rsidRPr="00DF0BD2">
              <w:t>Ctrl</w:t>
            </w:r>
            <w:proofErr w:type="spellEnd"/>
            <w:r w:rsidRPr="00DF0BD2">
              <w:t xml:space="preserve"> + D</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Adicionar um ambiente de trabalho virtual</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w:t>
            </w:r>
            <w:proofErr w:type="spellStart"/>
            <w:r w:rsidRPr="00DF0BD2">
              <w:t>Ctrl</w:t>
            </w:r>
            <w:proofErr w:type="spellEnd"/>
            <w:r w:rsidRPr="00DF0BD2">
              <w:t xml:space="preserve"> + Seta para a direita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Alternar entre os ambientes de trabalho virtuais que criou à direita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w:t>
            </w:r>
            <w:proofErr w:type="spellStart"/>
            <w:r w:rsidRPr="00DF0BD2">
              <w:t>Ctrl</w:t>
            </w:r>
            <w:proofErr w:type="spellEnd"/>
            <w:r w:rsidRPr="00DF0BD2">
              <w:t xml:space="preserve"> + Seta para a esquerda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Alternar entre os ambientes de trabalho virtuais que criou à esquerda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w:t>
            </w:r>
            <w:proofErr w:type="spellStart"/>
            <w:r w:rsidRPr="00DF0BD2">
              <w:t>Ctrl</w:t>
            </w:r>
            <w:proofErr w:type="spellEnd"/>
            <w:r w:rsidRPr="00DF0BD2">
              <w:t xml:space="preserve"> + F4</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Fechar o ambiente de trabalho virtual que está a utilizar</w:t>
            </w:r>
          </w:p>
        </w:tc>
      </w:tr>
    </w:tbl>
    <w:p w:rsidR="00E05B2C" w:rsidRPr="00DF0BD2" w:rsidRDefault="00E05B2C" w:rsidP="00E05B2C">
      <w:r w:rsidRPr="00DF0BD2">
        <w:t> </w:t>
      </w:r>
    </w:p>
    <w:p w:rsidR="00E05B2C" w:rsidRPr="00DF0BD2" w:rsidRDefault="00E05B2C" w:rsidP="00E05B2C">
      <w:r w:rsidRPr="00DF0BD2">
        <w:t>Atalhos do teclado na barra de tarefas </w:t>
      </w:r>
    </w:p>
    <w:tbl>
      <w:tblPr>
        <w:tblW w:w="5000" w:type="pct"/>
        <w:tblBorders>
          <w:bottom w:val="single" w:sz="6" w:space="0" w:color="D0D0D0"/>
        </w:tblBorders>
        <w:tblCellMar>
          <w:top w:w="15" w:type="dxa"/>
          <w:left w:w="15" w:type="dxa"/>
          <w:bottom w:w="15" w:type="dxa"/>
          <w:right w:w="15" w:type="dxa"/>
        </w:tblCellMar>
        <w:tblLook w:val="04A0" w:firstRow="1" w:lastRow="0" w:firstColumn="1" w:lastColumn="0" w:noHBand="0" w:noVBand="1"/>
      </w:tblPr>
      <w:tblGrid>
        <w:gridCol w:w="5026"/>
        <w:gridCol w:w="5038"/>
      </w:tblGrid>
      <w:tr w:rsidR="00E05B2C" w:rsidRPr="00DF0BD2" w:rsidTr="00DF0BD2">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Prima esta tecla</w:t>
            </w:r>
          </w:p>
        </w:tc>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Para efetuar este procedimento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Shift</w:t>
            </w:r>
            <w:proofErr w:type="spellEnd"/>
            <w:r w:rsidRPr="00DF0BD2">
              <w:t xml:space="preserve"> + clique num botão da barra de tarefas</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uma aplicação ou abrir rapidamente uma outra instância de uma aplicação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w:t>
            </w:r>
            <w:proofErr w:type="spellStart"/>
            <w:r w:rsidRPr="00DF0BD2">
              <w:t>Shift</w:t>
            </w:r>
            <w:proofErr w:type="spellEnd"/>
            <w:r w:rsidRPr="00DF0BD2">
              <w:t xml:space="preserve"> + clique num botão da barra de tarefas</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uma aplicação como administrador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Shift</w:t>
            </w:r>
            <w:proofErr w:type="spellEnd"/>
            <w:r w:rsidRPr="00DF0BD2">
              <w:t xml:space="preserve"> + clique com o botão direito do rato num botão da barra de tarefas</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Mostrar o menu de janela referente à aplicação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Shift</w:t>
            </w:r>
            <w:proofErr w:type="spellEnd"/>
            <w:r w:rsidRPr="00DF0BD2">
              <w:t xml:space="preserve"> + clique com o botão direito do rato num botão da barra de tarefas agrupado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Mostrar o menu de janela para o grupo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clique num botão da barra de tarefas agrupado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Percorrer as janelas do grupo</w:t>
            </w:r>
          </w:p>
        </w:tc>
      </w:tr>
    </w:tbl>
    <w:p w:rsidR="00E05B2C" w:rsidRPr="00DF0BD2" w:rsidRDefault="00E05B2C" w:rsidP="00E05B2C">
      <w:r w:rsidRPr="00DF0BD2">
        <w:t> </w:t>
      </w:r>
    </w:p>
    <w:p w:rsidR="00E05B2C" w:rsidRPr="00DF0BD2" w:rsidRDefault="00E05B2C" w:rsidP="00E05B2C">
      <w:r w:rsidRPr="00DF0BD2">
        <w:t>Atalhos de teclado de Definições</w:t>
      </w:r>
    </w:p>
    <w:tbl>
      <w:tblPr>
        <w:tblW w:w="5000" w:type="pct"/>
        <w:tblBorders>
          <w:bottom w:val="single" w:sz="6" w:space="0" w:color="D0D0D0"/>
        </w:tblBorders>
        <w:tblCellMar>
          <w:top w:w="15" w:type="dxa"/>
          <w:left w:w="15" w:type="dxa"/>
          <w:bottom w:w="15" w:type="dxa"/>
          <w:right w:w="15" w:type="dxa"/>
        </w:tblCellMar>
        <w:tblLook w:val="04A0" w:firstRow="1" w:lastRow="0" w:firstColumn="1" w:lastColumn="0" w:noHBand="0" w:noVBand="1"/>
      </w:tblPr>
      <w:tblGrid>
        <w:gridCol w:w="5539"/>
        <w:gridCol w:w="4525"/>
      </w:tblGrid>
      <w:tr w:rsidR="00E05B2C" w:rsidRPr="00DF0BD2" w:rsidTr="00DF0BD2">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Prima esta tecla</w:t>
            </w:r>
          </w:p>
        </w:tc>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Para efetuar este procedimento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Tecla do logótipo do Windows  + I</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as definições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Retrocesso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Voltar para a página principal de definições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Escrever em qualquer página com a caixa de pesquisa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Definições de Pesquisa</w:t>
            </w:r>
          </w:p>
        </w:tc>
      </w:tr>
    </w:tbl>
    <w:p w:rsidR="00E05B2C" w:rsidRPr="00DF0BD2" w:rsidRDefault="00E05B2C" w:rsidP="00E05B2C">
      <w:r w:rsidRPr="00DF0BD2">
        <w:t>Atalhos de teclado adicionais</w:t>
      </w:r>
    </w:p>
    <w:p w:rsidR="00E05B2C" w:rsidRPr="00DF0BD2" w:rsidRDefault="00E05B2C" w:rsidP="00E05B2C">
      <w:r w:rsidRPr="00DF0BD2">
        <w:rPr>
          <w:rFonts w:ascii="Tahoma" w:hAnsi="Tahoma" w:cs="Tahoma"/>
        </w:rPr>
        <w:lastRenderedPageBreak/>
        <w:t>﻿</w:t>
      </w:r>
      <w:hyperlink r:id="rId11" w:history="1">
        <w:r w:rsidRPr="00DF0BD2">
          <w:t>Atalhos de teclado em aplicações</w:t>
        </w:r>
      </w:hyperlink>
    </w:p>
    <w:p w:rsidR="00E05B2C" w:rsidRPr="00DF0BD2" w:rsidRDefault="00E05B2C" w:rsidP="00E05B2C">
      <w:hyperlink r:id="rId12" w:history="1">
        <w:r w:rsidRPr="00DF0BD2">
          <w:t>Atalhos de teclado do Windows para acessibilidade</w:t>
        </w:r>
      </w:hyperlink>
    </w:p>
    <w:p w:rsidR="00E05B2C" w:rsidRPr="00DF0BD2" w:rsidRDefault="00E05B2C" w:rsidP="00E05B2C">
      <w:hyperlink r:id="rId13" w:history="1">
        <w:r w:rsidRPr="00DF0BD2">
          <w:t xml:space="preserve">Atalhos de teclado do Microsoft Surface </w:t>
        </w:r>
        <w:proofErr w:type="spellStart"/>
        <w:r w:rsidRPr="00DF0BD2">
          <w:t>Hub</w:t>
        </w:r>
        <w:proofErr w:type="spellEnd"/>
      </w:hyperlink>
    </w:p>
    <w:p w:rsidR="00E05B2C" w:rsidRPr="00DF0BD2" w:rsidRDefault="00E05B2C" w:rsidP="00E05B2C">
      <w:hyperlink r:id="rId14" w:history="1">
        <w:r w:rsidRPr="00DF0BD2">
          <w:t>Atalhos de teclado no Continuum para telemóveis</w:t>
        </w:r>
      </w:hyperlink>
      <w:r w:rsidRPr="00DF0BD2">
        <w:br/>
      </w:r>
      <w:r w:rsidRPr="00DF0BD2">
        <w:rPr>
          <w:rFonts w:ascii="Tahoma" w:hAnsi="Tahoma" w:cs="Tahoma"/>
        </w:rPr>
        <w:t>﻿</w:t>
      </w:r>
    </w:p>
    <w:p w:rsidR="00E05B2C" w:rsidRPr="00DF0BD2" w:rsidRDefault="00E05B2C" w:rsidP="00E05B2C">
      <w:r w:rsidRPr="00DF0BD2">
        <w:t> </w:t>
      </w:r>
    </w:p>
    <w:p w:rsidR="00E05B2C" w:rsidRPr="00DF0BD2" w:rsidRDefault="00E05B2C" w:rsidP="00E05B2C">
      <w:r w:rsidRPr="00DF0BD2">
        <w:t xml:space="preserve">Windows 8.1 e Windows 8.1 </w:t>
      </w:r>
      <w:proofErr w:type="spellStart"/>
      <w:r w:rsidRPr="00DF0BD2">
        <w:t>RT</w:t>
      </w:r>
      <w:proofErr w:type="spellEnd"/>
    </w:p>
    <w:p w:rsidR="00E05B2C" w:rsidRPr="00DF0BD2" w:rsidRDefault="00E05B2C" w:rsidP="00E05B2C">
      <w:r w:rsidRPr="00DF0BD2">
        <w:t>Principais atalhos de teclado</w:t>
      </w:r>
    </w:p>
    <w:p w:rsidR="00E05B2C" w:rsidRPr="00DF0BD2" w:rsidRDefault="00E05B2C" w:rsidP="00E05B2C">
      <w:r w:rsidRPr="00DF0BD2">
        <w:t xml:space="preserve">A tabela seguinte contém atalhos de teclado comuns para o Windows 8.1 e Windows </w:t>
      </w:r>
      <w:proofErr w:type="spellStart"/>
      <w:r w:rsidRPr="00DF0BD2">
        <w:t>RT</w:t>
      </w:r>
      <w:proofErr w:type="spellEnd"/>
      <w:r w:rsidRPr="00DF0BD2">
        <w:t xml:space="preserve"> 8.1.</w:t>
      </w:r>
    </w:p>
    <w:tbl>
      <w:tblPr>
        <w:tblW w:w="5000" w:type="pct"/>
        <w:tblBorders>
          <w:bottom w:val="single" w:sz="6" w:space="0" w:color="D0D0D0"/>
        </w:tblBorders>
        <w:tblCellMar>
          <w:top w:w="15" w:type="dxa"/>
          <w:left w:w="15" w:type="dxa"/>
          <w:bottom w:w="15" w:type="dxa"/>
          <w:right w:w="15" w:type="dxa"/>
        </w:tblCellMar>
        <w:tblLook w:val="04A0" w:firstRow="1" w:lastRow="0" w:firstColumn="1" w:lastColumn="0" w:noHBand="0" w:noVBand="1"/>
      </w:tblPr>
      <w:tblGrid>
        <w:gridCol w:w="4441"/>
        <w:gridCol w:w="5623"/>
      </w:tblGrid>
      <w:tr w:rsidR="00E05B2C" w:rsidRPr="00DF0BD2" w:rsidTr="00DF0BD2">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Prima esta tecla</w:t>
            </w:r>
          </w:p>
        </w:tc>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Para efetuar este procedimento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C (ou </w:t>
            </w:r>
            <w:proofErr w:type="spellStart"/>
            <w:r w:rsidRPr="00DF0BD2">
              <w:t>Ctrl</w:t>
            </w:r>
            <w:proofErr w:type="spellEnd"/>
            <w:r w:rsidRPr="00DF0BD2">
              <w:t xml:space="preserve"> + </w:t>
            </w:r>
            <w:proofErr w:type="spellStart"/>
            <w:r w:rsidRPr="00DF0BD2">
              <w:t>Insert</w:t>
            </w:r>
            <w:proofErr w:type="spellEnd"/>
            <w:r w:rsidRPr="00DF0BD2">
              <w:t>)</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Copiar o item selecionado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X</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Cortar o item selecionado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V (ou </w:t>
            </w:r>
            <w:proofErr w:type="spellStart"/>
            <w:r w:rsidRPr="00DF0BD2">
              <w:t>Shift</w:t>
            </w:r>
            <w:proofErr w:type="spellEnd"/>
            <w:r w:rsidRPr="00DF0BD2">
              <w:t xml:space="preserve"> + </w:t>
            </w:r>
            <w:proofErr w:type="spellStart"/>
            <w:r w:rsidRPr="00DF0BD2">
              <w:t>Insert</w:t>
            </w:r>
            <w:proofErr w:type="spellEnd"/>
            <w:r w:rsidRPr="00DF0BD2">
              <w:t>)</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Colar o item selecionado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Z</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Anular uma ação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Tabulação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Alternar entre aplicações abertas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Alt+F4</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Fechar o item ativo ou sair da aplicação ativa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L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Bloquear o PC ou mudar de contas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D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Mostrar e ocultar o ambiente de trabalho</w:t>
            </w:r>
          </w:p>
        </w:tc>
      </w:tr>
    </w:tbl>
    <w:p w:rsidR="00E05B2C" w:rsidRPr="00DF0BD2" w:rsidRDefault="00E05B2C" w:rsidP="00E05B2C"/>
    <w:p w:rsidR="00E05B2C" w:rsidRPr="00DF0BD2" w:rsidRDefault="00E05B2C" w:rsidP="00E05B2C">
      <w:r w:rsidRPr="00DF0BD2">
        <w:t>Novos atalhos de teclado</w:t>
      </w:r>
    </w:p>
    <w:p w:rsidR="00E05B2C" w:rsidRPr="00DF0BD2" w:rsidRDefault="00E05B2C" w:rsidP="00E05B2C">
      <w:r w:rsidRPr="00DF0BD2">
        <w:t xml:space="preserve">A tabela seguinte contém novos atalhos de teclado que pode usar no Windows. </w:t>
      </w:r>
    </w:p>
    <w:tbl>
      <w:tblPr>
        <w:tblW w:w="5000" w:type="pct"/>
        <w:tblBorders>
          <w:bottom w:val="single" w:sz="6" w:space="0" w:color="D0D0D0"/>
        </w:tblBorders>
        <w:tblCellMar>
          <w:top w:w="15" w:type="dxa"/>
          <w:left w:w="15" w:type="dxa"/>
          <w:bottom w:w="15" w:type="dxa"/>
          <w:right w:w="15" w:type="dxa"/>
        </w:tblCellMar>
        <w:tblLook w:val="04A0" w:firstRow="1" w:lastRow="0" w:firstColumn="1" w:lastColumn="0" w:noHBand="0" w:noVBand="1"/>
      </w:tblPr>
      <w:tblGrid>
        <w:gridCol w:w="3219"/>
        <w:gridCol w:w="6845"/>
      </w:tblGrid>
      <w:tr w:rsidR="00E05B2C" w:rsidRPr="00DF0BD2" w:rsidTr="00DF0BD2">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Prima esta tecla</w:t>
            </w:r>
          </w:p>
        </w:tc>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Para efetuar este procedimento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começar a escrever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Procurar no PC</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sinal de adição (+) ou </w:t>
            </w:r>
            <w:proofErr w:type="spellStart"/>
            <w:r w:rsidRPr="00DF0BD2">
              <w:t>Ctrl</w:t>
            </w:r>
            <w:proofErr w:type="spellEnd"/>
            <w:r w:rsidRPr="00DF0BD2">
              <w:t xml:space="preserve"> + sinal de subtração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Ampliar ou reduzir uma grande quantidade de itens, tais como aplicações afixadas no ecrã Início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roda do rato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Ampliar ou reduzir uma grande quantidade de itens, tais como aplicações afixadas no ecrã Início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C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os atalhos</w:t>
            </w:r>
            <w:r w:rsidRPr="00DF0BD2">
              <w:br/>
            </w:r>
            <w:r w:rsidRPr="00DF0BD2">
              <w:br/>
              <w:t>Numa aplicação, abrir os comandos da aplicação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F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o atalho Procurar para procurar ficheiros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Tecla do logótipo do Windows + H</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o atalho Partilhar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I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o atalho Definições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Tecla do logótipo do Windows + K</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o atalho Dispositivos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O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Bloquear a orientação do ecrã (vertical ou horizontal)</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Q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o atalho Procurar para procurar em todo o lado ou numa aplicação aberta (se a aplicação suportar a pesquisa na aplicação)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S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o atalho Procurar para procurar no Windows e na Web</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W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o atalho Procurar para procurar definições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Z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Mostrar os comandos disponíveis na aplicação</w:t>
            </w:r>
          </w:p>
          <w:p w:rsidR="00E05B2C" w:rsidRPr="00DF0BD2" w:rsidRDefault="00E05B2C" w:rsidP="00DF0BD2">
            <w:r w:rsidRPr="00DF0BD2">
              <w:lastRenderedPageBreak/>
              <w:t>Nota</w:t>
            </w:r>
          </w:p>
          <w:p w:rsidR="00E05B2C" w:rsidRPr="00DF0BD2" w:rsidRDefault="00E05B2C" w:rsidP="00DF0BD2">
            <w:r w:rsidRPr="00DF0BD2">
              <w:t>Também pode ver algumas definições e opções; para isso, abra o atalho Definições quando a aplicação estiver aberta.</w:t>
            </w:r>
          </w:p>
          <w:p w:rsidR="00E05B2C" w:rsidRPr="00DF0BD2" w:rsidRDefault="00E05B2C" w:rsidP="00DF0BD2"/>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lastRenderedPageBreak/>
              <w:t xml:space="preserve">Tecla do logótipo do Windows + Barra de espaço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Mudar de idioma de entrada e de esquema de teclado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w:t>
            </w:r>
            <w:proofErr w:type="spellStart"/>
            <w:r w:rsidRPr="00DF0BD2">
              <w:t>Ctrl</w:t>
            </w:r>
            <w:proofErr w:type="spellEnd"/>
            <w:r w:rsidRPr="00DF0BD2">
              <w:t xml:space="preserve"> + Barra de espaço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Alterar para uma entrada selecionada anteriormente</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Tabulação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Percorrer as aplicações usadas recentemente (exceto as aplicações de ambiente de trabalho)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w:t>
            </w:r>
            <w:proofErr w:type="spellStart"/>
            <w:r w:rsidRPr="00DF0BD2">
              <w:t>Ctrl</w:t>
            </w:r>
            <w:proofErr w:type="spellEnd"/>
            <w:r w:rsidRPr="00DF0BD2">
              <w:t xml:space="preserve"> + Tabulação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Percorrer as aplicações usadas recentemente (exceto as aplicações de ambiente de trabalho)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w:t>
            </w:r>
            <w:proofErr w:type="spellStart"/>
            <w:r w:rsidRPr="00DF0BD2">
              <w:t>Shift</w:t>
            </w:r>
            <w:proofErr w:type="spellEnd"/>
            <w:r w:rsidRPr="00DF0BD2">
              <w:t xml:space="preserve"> + Tabulação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Percorrer as aplicações usadas recentemente (exceto as aplicações de ambiente de trabalho) pela ordem inversa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w:t>
            </w:r>
            <w:proofErr w:type="spellStart"/>
            <w:r w:rsidRPr="00DF0BD2">
              <w:t>Shift</w:t>
            </w:r>
            <w:proofErr w:type="spellEnd"/>
            <w:r w:rsidRPr="00DF0BD2">
              <w:t xml:space="preserve"> + ponto (.)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Encaixar uma aplicação do lado esquerdo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ponto (.)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Percorrer as aplicações abertas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Esc</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Parar ou sair da tarefa atual</w:t>
            </w:r>
          </w:p>
        </w:tc>
      </w:tr>
    </w:tbl>
    <w:p w:rsidR="00E05B2C" w:rsidRPr="00DF0BD2" w:rsidRDefault="00E05B2C" w:rsidP="00E05B2C"/>
    <w:p w:rsidR="00E05B2C" w:rsidRPr="00DF0BD2" w:rsidRDefault="00E05B2C" w:rsidP="00E05B2C">
      <w:r w:rsidRPr="00DF0BD2">
        <w:t>Atalhos de teclado gerais</w:t>
      </w:r>
    </w:p>
    <w:p w:rsidR="00E05B2C" w:rsidRPr="00DF0BD2" w:rsidRDefault="00E05B2C" w:rsidP="00E05B2C">
      <w:r w:rsidRPr="00DF0BD2">
        <w:t xml:space="preserve">A tabela seguinte contém os atalhos de teclado gerais do Windows. </w:t>
      </w:r>
    </w:p>
    <w:tbl>
      <w:tblPr>
        <w:tblW w:w="5000" w:type="pct"/>
        <w:tblBorders>
          <w:bottom w:val="single" w:sz="6" w:space="0" w:color="D0D0D0"/>
        </w:tblBorders>
        <w:tblCellMar>
          <w:top w:w="15" w:type="dxa"/>
          <w:left w:w="15" w:type="dxa"/>
          <w:bottom w:w="15" w:type="dxa"/>
          <w:right w:w="15" w:type="dxa"/>
        </w:tblCellMar>
        <w:tblLook w:val="04A0" w:firstRow="1" w:lastRow="0" w:firstColumn="1" w:lastColumn="0" w:noHBand="0" w:noVBand="1"/>
      </w:tblPr>
      <w:tblGrid>
        <w:gridCol w:w="3402"/>
        <w:gridCol w:w="6662"/>
      </w:tblGrid>
      <w:tr w:rsidR="00E05B2C" w:rsidRPr="00DF0BD2" w:rsidTr="00DF0BD2">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Prima esta tecla</w:t>
            </w:r>
          </w:p>
        </w:tc>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Para efetuar este procedimento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F1</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Mostrar a Ajuda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F2</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Mudar o nome do item selecionado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F3</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Procurar um ficheiro ou uma pasta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F4</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Apresentar a lista da barra de endereço no Explorador de Ficheiros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F5</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Atualizar a janela ativa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F6</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Percorrer elementos do ecrã numa janela ou no ambiente de trabalho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F10</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Ativar a barra de menus na aplicação ativa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Alt+F4</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Fechar o item ativo ou sair da aplicação ativa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w:t>
            </w:r>
            <w:proofErr w:type="spellStart"/>
            <w:r w:rsidRPr="00DF0BD2">
              <w:t>Esc</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Percorrer itens pela ordem de abertura dos mesmos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letra sublinhada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Executar o comando referente à letra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w:t>
            </w:r>
            <w:proofErr w:type="spellStart"/>
            <w:r w:rsidRPr="00DF0BD2">
              <w:t>Enter</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Apresentar as propriedades do item selecionado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Barra de espaço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o menu de atalho da janela ativa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Seta para a esquerda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Anterior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Seta para a direita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Reencaminhar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w:t>
            </w:r>
            <w:proofErr w:type="spellStart"/>
            <w:r w:rsidRPr="00DF0BD2">
              <w:t>Page</w:t>
            </w:r>
            <w:proofErr w:type="spellEnd"/>
            <w:r w:rsidRPr="00DF0BD2">
              <w:t xml:space="preserve"> </w:t>
            </w:r>
            <w:proofErr w:type="spellStart"/>
            <w:r w:rsidRPr="00DF0BD2">
              <w:t>Up</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Mover o cursor um ecrã para cima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w:t>
            </w:r>
            <w:proofErr w:type="spellStart"/>
            <w:r w:rsidRPr="00DF0BD2">
              <w:t>Page</w:t>
            </w:r>
            <w:proofErr w:type="spellEnd"/>
            <w:r w:rsidRPr="00DF0BD2">
              <w:t xml:space="preserve"> </w:t>
            </w:r>
            <w:proofErr w:type="spellStart"/>
            <w:r w:rsidRPr="00DF0BD2">
              <w:t>Down</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Mover o cursor um ecrã para baixo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lastRenderedPageBreak/>
              <w:t>Alt</w:t>
            </w:r>
            <w:proofErr w:type="spellEnd"/>
            <w:r w:rsidRPr="00DF0BD2">
              <w:t xml:space="preserve"> + Tabulação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Alternar entre as aplicações abertas (exceto as aplicações de ambiente de trabalho)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F4</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Fechar o documento ativo (em aplicações em ecrã inteiro e que permitem a existência de vários documentos abertos em simultâneo)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Selecionar todos os itens num documento ou numa janela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C (ou </w:t>
            </w:r>
            <w:proofErr w:type="spellStart"/>
            <w:r w:rsidRPr="00DF0BD2">
              <w:t>Ctrl</w:t>
            </w:r>
            <w:proofErr w:type="spellEnd"/>
            <w:r w:rsidRPr="00DF0BD2">
              <w:t xml:space="preserve"> + </w:t>
            </w:r>
            <w:proofErr w:type="spellStart"/>
            <w:r w:rsidRPr="00DF0BD2">
              <w:t>Insert</w:t>
            </w:r>
            <w:proofErr w:type="spellEnd"/>
            <w:r w:rsidRPr="00DF0BD2">
              <w:t>)</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Copiar o item selecionado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D (ou Delete)</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Eliminar o item selecionado e movê-lo para a Reciclagem</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Ctrl+R</w:t>
            </w:r>
            <w:proofErr w:type="spellEnd"/>
            <w:r w:rsidRPr="00DF0BD2">
              <w:t xml:space="preserve"> (ou F5)</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Atualizar a janela ativa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V (ou </w:t>
            </w:r>
            <w:proofErr w:type="spellStart"/>
            <w:r w:rsidRPr="00DF0BD2">
              <w:t>Shift</w:t>
            </w:r>
            <w:proofErr w:type="spellEnd"/>
            <w:r w:rsidRPr="00DF0BD2">
              <w:t xml:space="preserve"> + </w:t>
            </w:r>
            <w:proofErr w:type="spellStart"/>
            <w:r w:rsidRPr="00DF0BD2">
              <w:t>Insert</w:t>
            </w:r>
            <w:proofErr w:type="spellEnd"/>
            <w:r w:rsidRPr="00DF0BD2">
              <w:t>)</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Colar o item selecionado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X</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Cortar o item selecionado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Y</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Refazer uma ação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Z</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Anular uma ação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sinal de adição (+) ou </w:t>
            </w:r>
            <w:proofErr w:type="spellStart"/>
            <w:r w:rsidRPr="00DF0BD2">
              <w:t>Ctrl</w:t>
            </w:r>
            <w:proofErr w:type="spellEnd"/>
            <w:r w:rsidRPr="00DF0BD2">
              <w:t xml:space="preserve"> + sinal de subtração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Ampliar ou reduzir uma grande quantidade de itens, tais como aplicações afixadas no ecrã Início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roda do rato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Alterar o tamanho dos ícones do ambiente de trabalho, ou ampliar ou reduzir uma grande quantidade de itens, tais como aplicações afixadas no ecrã Início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Seta para a direita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Mover o cursor para o início da palavra seguinte</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Seta para a esquerda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Mover o cursor para o início da palavra anterior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Seta para baixo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Mover o cursor para o início do parágrafo seguinte</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Seta para cima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Mover o cursor para o início do parágrafo anterior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w:t>
            </w:r>
            <w:proofErr w:type="spellStart"/>
            <w:r w:rsidRPr="00DF0BD2">
              <w:t>Alt</w:t>
            </w:r>
            <w:proofErr w:type="spellEnd"/>
            <w:r w:rsidRPr="00DF0BD2">
              <w:t xml:space="preserve"> + Tabulação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Utilizar as teclas de seta para alternar entre todas as aplicações abertas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tecla de seta (para mover o cursor para um item) + Barra de espaço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Selecionar vários itens individuais numa janela ou no ambiente de trabalho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w:t>
            </w:r>
            <w:proofErr w:type="spellStart"/>
            <w:r w:rsidRPr="00DF0BD2">
              <w:t>Shift</w:t>
            </w:r>
            <w:proofErr w:type="spellEnd"/>
            <w:r w:rsidRPr="00DF0BD2">
              <w:t xml:space="preserve"> com uma tecla de seta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Selecionar um bloco de texto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w:t>
            </w:r>
            <w:proofErr w:type="spellStart"/>
            <w:r w:rsidRPr="00DF0BD2">
              <w:t>Esc</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Início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w:t>
            </w:r>
            <w:proofErr w:type="spellStart"/>
            <w:r w:rsidRPr="00DF0BD2">
              <w:t>Shift</w:t>
            </w:r>
            <w:proofErr w:type="spellEnd"/>
            <w:r w:rsidRPr="00DF0BD2">
              <w:t xml:space="preserve"> + </w:t>
            </w:r>
            <w:proofErr w:type="spellStart"/>
            <w:r w:rsidRPr="00DF0BD2">
              <w:t>Esc</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o Gestor de Tarefas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w:t>
            </w:r>
            <w:proofErr w:type="spellStart"/>
            <w:r w:rsidRPr="00DF0BD2">
              <w:t>Shift</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Alternar o esquema do teclado quando estão disponíveis múltiplos esquemas de teclado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Barra de espaço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Ativar ou desativar o </w:t>
            </w:r>
            <w:proofErr w:type="spellStart"/>
            <w:r w:rsidRPr="00DF0BD2">
              <w:t>IME</w:t>
            </w:r>
            <w:proofErr w:type="spellEnd"/>
            <w:r w:rsidRPr="00DF0BD2">
              <w:t xml:space="preserve"> (Input </w:t>
            </w:r>
            <w:proofErr w:type="spellStart"/>
            <w:r w:rsidRPr="00DF0BD2">
              <w:t>Method</w:t>
            </w:r>
            <w:proofErr w:type="spellEnd"/>
            <w:r w:rsidRPr="00DF0BD2">
              <w:t xml:space="preserve"> Editor) - Chinês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Shift+F10</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Apresentar o menu de atalho do item selecionado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Shift</w:t>
            </w:r>
            <w:proofErr w:type="spellEnd"/>
            <w:r w:rsidRPr="00DF0BD2">
              <w:t xml:space="preserve"> com qualquer tecla de seta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Selecionar mais de um item numa janela ou no ambiente de trabalho, ou selecionar texto num documento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Shift</w:t>
            </w:r>
            <w:proofErr w:type="spellEnd"/>
            <w:r w:rsidRPr="00DF0BD2">
              <w:t xml:space="preserve"> + Delete</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Eliminar o item selecionado sem o mover primeiro para a Reciclagem</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Seta para a direita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o menu seguinte à direita ou abrir um submenu</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Seta para a esquerda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o menu seguinte à esquerda ou fechar um submenu</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Esc</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Parar ou sair da tarefa atual</w:t>
            </w:r>
          </w:p>
        </w:tc>
      </w:tr>
    </w:tbl>
    <w:p w:rsidR="00E05B2C" w:rsidRPr="00DF0BD2" w:rsidRDefault="00E05B2C" w:rsidP="00E05B2C"/>
    <w:p w:rsidR="00E05B2C" w:rsidRPr="00DF0BD2" w:rsidRDefault="00E05B2C" w:rsidP="00E05B2C">
      <w:r w:rsidRPr="00DF0BD2">
        <w:lastRenderedPageBreak/>
        <w:t>Atalhos de teclado para a tecla do logótipo do Windows</w:t>
      </w:r>
    </w:p>
    <w:p w:rsidR="00E05B2C" w:rsidRPr="00DF0BD2" w:rsidRDefault="00E05B2C" w:rsidP="00E05B2C">
      <w:r w:rsidRPr="00DF0BD2">
        <w:t xml:space="preserve">A tabela seguinte contém os atalhos de teclado que utilizam a tecla do logótipo do </w:t>
      </w:r>
      <w:proofErr w:type="gramStart"/>
      <w:r w:rsidRPr="00DF0BD2">
        <w:t>Windows .</w:t>
      </w:r>
      <w:proofErr w:type="gramEnd"/>
      <w:r w:rsidRPr="00DF0BD2">
        <w:t xml:space="preserve"> </w:t>
      </w:r>
    </w:p>
    <w:tbl>
      <w:tblPr>
        <w:tblW w:w="5000" w:type="pct"/>
        <w:tblBorders>
          <w:bottom w:val="single" w:sz="6" w:space="0" w:color="D0D0D0"/>
        </w:tblBorders>
        <w:tblCellMar>
          <w:top w:w="15" w:type="dxa"/>
          <w:left w:w="15" w:type="dxa"/>
          <w:bottom w:w="15" w:type="dxa"/>
          <w:right w:w="15" w:type="dxa"/>
        </w:tblCellMar>
        <w:tblLook w:val="04A0" w:firstRow="1" w:lastRow="0" w:firstColumn="1" w:lastColumn="0" w:noHBand="0" w:noVBand="1"/>
      </w:tblPr>
      <w:tblGrid>
        <w:gridCol w:w="3290"/>
        <w:gridCol w:w="6774"/>
      </w:tblGrid>
      <w:tr w:rsidR="00E05B2C" w:rsidRPr="00DF0BD2" w:rsidTr="00DF0BD2">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Prima esta tecla</w:t>
            </w:r>
          </w:p>
        </w:tc>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Para efetuar este procedimento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Tecla do logótipo do Windows + F1</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Abrir a Ajuda e Suporte do Windows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Mostrar ou ocultar o ecrã Início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B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Colocar o foco na área de notificação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C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os Atalhos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D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Mostrar e ocultar o ambiente de trabalho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E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o Explorador de Ficheiros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F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o atalho Procurar e procurar ficheiros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H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o atalho Partilhar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I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o atalho Definições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K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o atalho Dispositivos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L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Bloquear o PC ou mudar de utilizador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M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Minimizar todas as janelas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O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Bloquear a orientação do dispositivo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P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Escolher um modo de visualização de apresentação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Q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o atalho Procurar para procurar em todo o lado ou na aplicação aberta (se a aplicação suportar a pesquisa na aplicação)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R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Abrir a caixa de diálogo Executar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S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o atalho Procurar para procurar no Windows e na Web</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T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Percorrer as aplicações na barra de tarefas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U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o Centro de Facilidade de Acesso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V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Percorrer as notificações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w:t>
            </w:r>
            <w:proofErr w:type="spellStart"/>
            <w:r w:rsidRPr="00DF0BD2">
              <w:t>Shift</w:t>
            </w:r>
            <w:proofErr w:type="spellEnd"/>
            <w:r w:rsidRPr="00DF0BD2">
              <w:t xml:space="preserve"> + V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Percorrer as notificações pela ordem inversa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X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o menu de Ligação Rápida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Z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Mostrar os comandos disponíveis numa aplicação </w:t>
            </w:r>
          </w:p>
          <w:p w:rsidR="00E05B2C" w:rsidRPr="00DF0BD2" w:rsidRDefault="00E05B2C" w:rsidP="00DF0BD2">
            <w:r w:rsidRPr="00DF0BD2">
              <w:t>Nota</w:t>
            </w:r>
          </w:p>
          <w:p w:rsidR="00E05B2C" w:rsidRPr="00DF0BD2" w:rsidRDefault="00E05B2C" w:rsidP="00DF0BD2">
            <w:r w:rsidRPr="00DF0BD2">
              <w:t>Também pode ver algumas definições e opções; para isso, abra o atalho Definições quando a aplicação estiver aberta.</w:t>
            </w:r>
          </w:p>
          <w:p w:rsidR="00E05B2C" w:rsidRPr="00DF0BD2" w:rsidRDefault="00E05B2C" w:rsidP="00DF0BD2"/>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Pré-visualizar temporariamente o ambiente de trabalho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Pausa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Apresentar a caixa de diálogo Propriedades do Sistema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w:t>
            </w:r>
            <w:proofErr w:type="spellStart"/>
            <w:r w:rsidRPr="00DF0BD2">
              <w:t>Ctrl</w:t>
            </w:r>
            <w:proofErr w:type="spellEnd"/>
            <w:r w:rsidRPr="00DF0BD2">
              <w:t xml:space="preserve"> + F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Procurar </w:t>
            </w:r>
            <w:proofErr w:type="spellStart"/>
            <w:r w:rsidRPr="00DF0BD2">
              <w:t>PCs</w:t>
            </w:r>
            <w:proofErr w:type="spellEnd"/>
            <w:r w:rsidRPr="00DF0BD2">
              <w:t xml:space="preserve"> (se estiver numa rede)</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w:t>
            </w:r>
            <w:proofErr w:type="spellStart"/>
            <w:r w:rsidRPr="00DF0BD2">
              <w:t>Shift</w:t>
            </w:r>
            <w:proofErr w:type="spellEnd"/>
            <w:r w:rsidRPr="00DF0BD2">
              <w:t xml:space="preserve"> + M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Restaurar as janelas minimizadas no ambiente de trabalho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lastRenderedPageBreak/>
              <w:t>Tecla do logótipo do Windows + número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o ambiente de trabalho e iniciar a aplicação afixada na barra de tarefas na posição indicada pelo número. Se a aplicação já estiver em execução, mudar para essa aplicação.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w:t>
            </w:r>
            <w:proofErr w:type="spellStart"/>
            <w:r w:rsidRPr="00DF0BD2">
              <w:t>Shift</w:t>
            </w:r>
            <w:proofErr w:type="spellEnd"/>
            <w:r w:rsidRPr="00DF0BD2">
              <w:t xml:space="preserve"> + número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o ambiente de trabalho e iniciar uma nova instância da aplicação afixada na barra de tarefas na posição indicada pelo número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w:t>
            </w:r>
            <w:proofErr w:type="spellStart"/>
            <w:r w:rsidRPr="00DF0BD2">
              <w:t>Ctrl</w:t>
            </w:r>
            <w:proofErr w:type="spellEnd"/>
            <w:r w:rsidRPr="00DF0BD2">
              <w:t xml:space="preserve"> + número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o ambiente de trabalho e mudar para a última janela ativa da aplicação afixada na barra de tarefas na posição indicada pelo número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w:t>
            </w:r>
            <w:proofErr w:type="spellStart"/>
            <w:r w:rsidRPr="00DF0BD2">
              <w:t>Alt</w:t>
            </w:r>
            <w:proofErr w:type="spellEnd"/>
            <w:r w:rsidRPr="00DF0BD2">
              <w:t xml:space="preserve"> + número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o ambiente de trabalho e abrir a Lista de Atalhos para a aplicação afixada na barra de tarefas na posição indicada pelo número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w:t>
            </w:r>
            <w:proofErr w:type="spellStart"/>
            <w:r w:rsidRPr="00DF0BD2">
              <w:t>Ctrl</w:t>
            </w:r>
            <w:proofErr w:type="spellEnd"/>
            <w:r w:rsidRPr="00DF0BD2">
              <w:t xml:space="preserve"> + </w:t>
            </w:r>
            <w:proofErr w:type="spellStart"/>
            <w:r w:rsidRPr="00DF0BD2">
              <w:t>Shift</w:t>
            </w:r>
            <w:proofErr w:type="spellEnd"/>
            <w:r w:rsidRPr="00DF0BD2">
              <w:t xml:space="preserve"> + número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o ambiente de trabalho e abrir como administrador uma nova instância da aplicação localizada na posição indicada na barra de tarefas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Tabulação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Percorrer as aplicações usadas recentemente (exceto as aplicações de ambiente de trabalho)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w:t>
            </w:r>
            <w:proofErr w:type="spellStart"/>
            <w:r w:rsidRPr="00DF0BD2">
              <w:t>Ctrl</w:t>
            </w:r>
            <w:proofErr w:type="spellEnd"/>
            <w:r w:rsidRPr="00DF0BD2">
              <w:t xml:space="preserve"> + Tabulação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Percorrer as aplicações usadas recentemente (exceto as aplicações de ambiente de trabalho)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w:t>
            </w:r>
            <w:proofErr w:type="spellStart"/>
            <w:r w:rsidRPr="00DF0BD2">
              <w:t>Shift</w:t>
            </w:r>
            <w:proofErr w:type="spellEnd"/>
            <w:r w:rsidRPr="00DF0BD2">
              <w:t xml:space="preserve"> + Tabulação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Percorrer as aplicações usadas recentemente (exceto as aplicações de ambiente de trabalho) pela ordem inversa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w:t>
            </w:r>
            <w:proofErr w:type="spellStart"/>
            <w:r w:rsidRPr="00DF0BD2">
              <w:t>Ctrl</w:t>
            </w:r>
            <w:proofErr w:type="spellEnd"/>
            <w:r w:rsidRPr="00DF0BD2">
              <w:t xml:space="preserve"> + B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Mudar para a aplicação que apresentou uma mensagem na área de notificação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Seta para cima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Maximizar a janela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Seta para baixo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Remover a aplicação atual do ecrã ou minimizar a janela do ambiente de trabalho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Seta para a esquerda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Maximizar a aplicação ou a janela do ambiente de trabalho no lado esquerdo do ecrã</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Seta para a direita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Maximizar a aplicação ou a janela do ambiente de trabalho no lado direito do ecrã</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w:t>
            </w:r>
            <w:proofErr w:type="spellStart"/>
            <w:r w:rsidRPr="00DF0BD2">
              <w:t>Home</w:t>
            </w:r>
            <w:proofErr w:type="spellEnd"/>
            <w:r w:rsidRPr="00DF0BD2">
              <w:t xml:space="preserve">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Minimizar todas menos a janela do ambiente de trabalho ativa (restaura todas as janelas no segundo batimento de tecla)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w:t>
            </w:r>
            <w:proofErr w:type="spellStart"/>
            <w:r w:rsidRPr="00DF0BD2">
              <w:t>Shift</w:t>
            </w:r>
            <w:proofErr w:type="spellEnd"/>
            <w:r w:rsidRPr="00DF0BD2">
              <w:t xml:space="preserve"> + Seta para cima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Esticar a janela do ambiente de trabalho até às margens superior e inferior do ecrã</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w:t>
            </w:r>
            <w:proofErr w:type="spellStart"/>
            <w:r w:rsidRPr="00DF0BD2">
              <w:t>Shift</w:t>
            </w:r>
            <w:proofErr w:type="spellEnd"/>
            <w:r w:rsidRPr="00DF0BD2">
              <w:t xml:space="preserve"> + Seta para baixo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Restaurar/minimizar na vertical as janelas do ambiente de trabalho ativas, mantendo a largura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w:t>
            </w:r>
            <w:proofErr w:type="spellStart"/>
            <w:r w:rsidRPr="00DF0BD2">
              <w:t>Shift</w:t>
            </w:r>
            <w:proofErr w:type="spellEnd"/>
            <w:r w:rsidRPr="00DF0BD2">
              <w:t xml:space="preserve"> + Seta para a esquerda ou Seta para a direita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Mover uma aplicação ou janela no ambiente de trabalho de um monitor para outro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Barra de espaço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Mudar de idioma de entrada e de esquema de teclado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w:t>
            </w:r>
            <w:proofErr w:type="spellStart"/>
            <w:r w:rsidRPr="00DF0BD2">
              <w:t>Ctrl</w:t>
            </w:r>
            <w:proofErr w:type="spellEnd"/>
            <w:r w:rsidRPr="00DF0BD2">
              <w:t xml:space="preserve"> + Barra de espaço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Alterar para uma entrada selecionada anteriormente</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w:t>
            </w:r>
            <w:proofErr w:type="spellStart"/>
            <w:r w:rsidRPr="00DF0BD2">
              <w:t>Enter</w:t>
            </w:r>
            <w:proofErr w:type="spellEnd"/>
            <w:r w:rsidRPr="00DF0BD2">
              <w:t xml:space="preserve">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o Narrador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lastRenderedPageBreak/>
              <w:t xml:space="preserve">Tecla do logótipo do Windows + </w:t>
            </w:r>
            <w:proofErr w:type="spellStart"/>
            <w:r w:rsidRPr="00DF0BD2">
              <w:t>Shift</w:t>
            </w:r>
            <w:proofErr w:type="spellEnd"/>
            <w:r w:rsidRPr="00DF0BD2">
              <w:t xml:space="preserve"> + ponto (.)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Percorrer as aplicações abertas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ponto (.)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Percorrer as aplicações abertas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Iniciar reconversão de </w:t>
            </w:r>
            <w:proofErr w:type="spellStart"/>
            <w:r w:rsidRPr="00DF0BD2">
              <w:t>IME</w:t>
            </w:r>
            <w:proofErr w:type="spellEnd"/>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w:t>
            </w:r>
            <w:proofErr w:type="spellStart"/>
            <w:r w:rsidRPr="00DF0BD2">
              <w:t>Alt</w:t>
            </w:r>
            <w:proofErr w:type="spellEnd"/>
            <w:r w:rsidRPr="00DF0BD2">
              <w:t xml:space="preserve"> + </w:t>
            </w:r>
            <w:proofErr w:type="spellStart"/>
            <w:r w:rsidRPr="00DF0BD2">
              <w:t>Enter</w:t>
            </w:r>
            <w:proofErr w:type="spellEnd"/>
            <w:r w:rsidRPr="00DF0BD2">
              <w:t xml:space="preserve">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Abrir o Windows Media </w:t>
            </w:r>
            <w:proofErr w:type="spellStart"/>
            <w:r w:rsidRPr="00DF0BD2">
              <w:t>Center</w:t>
            </w:r>
            <w:proofErr w:type="spellEnd"/>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sinal de adição (+) ou sinal de subtração (-)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Ampliar ou reduzir utilizando a Lupa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 Tecla do logótipo do Windows + </w:t>
            </w:r>
            <w:proofErr w:type="spellStart"/>
            <w:r w:rsidRPr="00DF0BD2">
              <w:t>Esc</w:t>
            </w:r>
            <w:proofErr w:type="spellEnd"/>
            <w:r w:rsidRPr="00DF0BD2">
              <w:t xml:space="preserve">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Sair da Lupa</w:t>
            </w:r>
          </w:p>
        </w:tc>
      </w:tr>
    </w:tbl>
    <w:p w:rsidR="00E05B2C" w:rsidRPr="00DF0BD2" w:rsidRDefault="00E05B2C" w:rsidP="00E05B2C"/>
    <w:p w:rsidR="00E05B2C" w:rsidRPr="00DF0BD2" w:rsidRDefault="00E05B2C" w:rsidP="00E05B2C">
      <w:r w:rsidRPr="00DF0BD2">
        <w:t>Atalhos de teclado para caixas de diálogo</w:t>
      </w:r>
    </w:p>
    <w:p w:rsidR="00E05B2C" w:rsidRPr="00DF0BD2" w:rsidRDefault="00E05B2C" w:rsidP="00E05B2C">
      <w:r w:rsidRPr="00DF0BD2">
        <w:t>A tabela seguinte contém atalhos de teclado que pode usar em caixas de diálogo.</w:t>
      </w:r>
    </w:p>
    <w:tbl>
      <w:tblPr>
        <w:tblW w:w="5000" w:type="pct"/>
        <w:tblBorders>
          <w:bottom w:val="single" w:sz="6" w:space="0" w:color="D0D0D0"/>
        </w:tblBorders>
        <w:tblCellMar>
          <w:top w:w="15" w:type="dxa"/>
          <w:left w:w="15" w:type="dxa"/>
          <w:bottom w:w="15" w:type="dxa"/>
          <w:right w:w="15" w:type="dxa"/>
        </w:tblCellMar>
        <w:tblLook w:val="04A0" w:firstRow="1" w:lastRow="0" w:firstColumn="1" w:lastColumn="0" w:noHBand="0" w:noVBand="1"/>
      </w:tblPr>
      <w:tblGrid>
        <w:gridCol w:w="2184"/>
        <w:gridCol w:w="7880"/>
      </w:tblGrid>
      <w:tr w:rsidR="00E05B2C" w:rsidRPr="00DF0BD2" w:rsidTr="00DF0BD2">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Prima esta tecla</w:t>
            </w:r>
          </w:p>
        </w:tc>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Para efetuar este procedimento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F1</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Mostrar a Ajuda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F4</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Apresentar os itens na lista ativa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Tabulação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Avançar nos separadores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w:t>
            </w:r>
            <w:proofErr w:type="spellStart"/>
            <w:r w:rsidRPr="00DF0BD2">
              <w:t>Shift</w:t>
            </w:r>
            <w:proofErr w:type="spellEnd"/>
            <w:r w:rsidRPr="00DF0BD2">
              <w:t xml:space="preserve"> + Tabulação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Retroceder nos separadores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número (número 1–9)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Mover o cursos para o separador correspondente ao número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Separador</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Avançar nas opções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Shift</w:t>
            </w:r>
            <w:proofErr w:type="spellEnd"/>
            <w:r w:rsidRPr="00DF0BD2">
              <w:t xml:space="preserve"> + Tabulação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Retroceder nas opções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letra sublinhada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Executar o comando (ou selecionar a opção) correspondente à letra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Barra de espaço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Selecionar ou desmarcar a caixa de verificação, se a opção ativa for uma caixa de verificação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Retrocesso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uma pasta um nível acima, caso esteja selecionada uma pasta na caixa de diálogo Guardar Como ou Abrir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Teclas de seta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Selecionar um botão se a opção ativa for um grupo de botões de opção</w:t>
            </w:r>
          </w:p>
        </w:tc>
      </w:tr>
    </w:tbl>
    <w:p w:rsidR="00E05B2C" w:rsidRPr="00DF0BD2" w:rsidRDefault="00E05B2C" w:rsidP="00E05B2C"/>
    <w:p w:rsidR="00E05B2C" w:rsidRPr="00DF0BD2" w:rsidRDefault="00E05B2C" w:rsidP="00E05B2C">
      <w:r w:rsidRPr="00DF0BD2">
        <w:t>Atalhos de teclado para o Explorador de Ficheiros</w:t>
      </w:r>
    </w:p>
    <w:tbl>
      <w:tblPr>
        <w:tblW w:w="5000" w:type="pct"/>
        <w:tblBorders>
          <w:bottom w:val="single" w:sz="6" w:space="0" w:color="D0D0D0"/>
        </w:tblBorders>
        <w:tblCellMar>
          <w:top w:w="15" w:type="dxa"/>
          <w:left w:w="15" w:type="dxa"/>
          <w:bottom w:w="15" w:type="dxa"/>
          <w:right w:w="15" w:type="dxa"/>
        </w:tblCellMar>
        <w:tblLook w:val="04A0" w:firstRow="1" w:lastRow="0" w:firstColumn="1" w:lastColumn="0" w:noHBand="0" w:noVBand="1"/>
      </w:tblPr>
      <w:tblGrid>
        <w:gridCol w:w="2747"/>
        <w:gridCol w:w="7317"/>
      </w:tblGrid>
      <w:tr w:rsidR="00E05B2C" w:rsidRPr="00DF0BD2" w:rsidTr="00DF0BD2">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Prima esta tecla</w:t>
            </w:r>
          </w:p>
        </w:tc>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 xml:space="preserve">Para efetuar este procedimento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w:t>
            </w:r>
            <w:proofErr w:type="spellStart"/>
            <w:r w:rsidRPr="00DF0BD2">
              <w:t>Alt</w:t>
            </w:r>
            <w:proofErr w:type="spellEnd"/>
            <w:r w:rsidRPr="00DF0BD2">
              <w:t xml:space="preserve"> + D</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Selecionar a barra de endereço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E</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Selecionar a caixa de pesquisa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F</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Selecionar a caixa de pesquisa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N</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Abrir uma nova janela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W</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Fechar a janela atual</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roda do rato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Alterar o tamanho e o aspeto dos ícones de ficheiro e pasta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w:t>
            </w:r>
            <w:proofErr w:type="spellStart"/>
            <w:r w:rsidRPr="00DF0BD2">
              <w:t>Shift</w:t>
            </w:r>
            <w:proofErr w:type="spellEnd"/>
            <w:r w:rsidRPr="00DF0BD2">
              <w:t xml:space="preserve"> + E</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Apresentar todas as pastas acima da pasta selecionada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w:t>
            </w:r>
            <w:proofErr w:type="spellStart"/>
            <w:r w:rsidRPr="00DF0BD2">
              <w:t>Shift</w:t>
            </w:r>
            <w:proofErr w:type="spellEnd"/>
            <w:r w:rsidRPr="00DF0BD2">
              <w:t xml:space="preserve"> + N</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Criar uma nova pasta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Num </w:t>
            </w:r>
            <w:proofErr w:type="spellStart"/>
            <w:r w:rsidRPr="00DF0BD2">
              <w:t>Lock</w:t>
            </w:r>
            <w:proofErr w:type="spellEnd"/>
            <w:r w:rsidRPr="00DF0BD2">
              <w:t xml:space="preserve"> + asterisco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Apresentar todas as subpastas da pasta selecionada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lastRenderedPageBreak/>
              <w:t xml:space="preserve">Num </w:t>
            </w:r>
            <w:proofErr w:type="spellStart"/>
            <w:r w:rsidRPr="00DF0BD2">
              <w:t>Lock</w:t>
            </w:r>
            <w:proofErr w:type="spellEnd"/>
            <w:r w:rsidRPr="00DF0BD2">
              <w:t xml:space="preserve"> + sinal de adição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Apresentar o conteúdo da pasta selecionada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Num </w:t>
            </w:r>
            <w:proofErr w:type="spellStart"/>
            <w:r w:rsidRPr="00DF0BD2">
              <w:t>Lock</w:t>
            </w:r>
            <w:proofErr w:type="spellEnd"/>
            <w:r w:rsidRPr="00DF0BD2">
              <w:t xml:space="preserve"> + sinal de subtração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Fechar a pasta selecionada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P</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Apresentar o painel de pré-visualização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w:t>
            </w:r>
            <w:proofErr w:type="spellStart"/>
            <w:r w:rsidRPr="00DF0BD2">
              <w:t>Enter</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Abrir a caixa de diálogo Propriedades para o item selecionado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Seta para a direita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Visualizar a pasta seguinte</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Seta para cima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Ver a pasta em que a pasta se encontrava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Seta para a esquerda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Visualizar a pasta anterior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Retrocesso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Visualizar a pasta anterior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Seta para a direita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Visualizar a seleção atual (se estiver fechada) ou selecionar a primeira subpasta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Seta para a esquerda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Fechar a seleção atual (se estiver expandida) ou selecionar a pasta em que a pasta se encontrava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End</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Apresentar a parte inferior da janela ativa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Home</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Apresentar a parte superior da janela ativa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F11</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Maximizar ou minimizar a janela ativa</w:t>
            </w:r>
          </w:p>
        </w:tc>
      </w:tr>
    </w:tbl>
    <w:p w:rsidR="00E05B2C" w:rsidRPr="00DF0BD2" w:rsidRDefault="00E05B2C" w:rsidP="00E05B2C"/>
    <w:p w:rsidR="00E05B2C" w:rsidRPr="00DF0BD2" w:rsidRDefault="00E05B2C" w:rsidP="00E05B2C">
      <w:r w:rsidRPr="00DF0BD2">
        <w:t>Atalhos do teclado na barra de tarefas</w:t>
      </w:r>
    </w:p>
    <w:p w:rsidR="00E05B2C" w:rsidRPr="00DF0BD2" w:rsidRDefault="00E05B2C" w:rsidP="00E05B2C">
      <w:r w:rsidRPr="00DF0BD2">
        <w:t xml:space="preserve">A tabela que se segue contém atalhos de teclado para trabalhar com itens na barra de tarefas do ambiente de trabalho. </w:t>
      </w:r>
    </w:p>
    <w:tbl>
      <w:tblPr>
        <w:tblW w:w="5000" w:type="pct"/>
        <w:tblBorders>
          <w:bottom w:val="single" w:sz="6" w:space="0" w:color="D0D0D0"/>
        </w:tblBorders>
        <w:tblCellMar>
          <w:top w:w="15" w:type="dxa"/>
          <w:left w:w="15" w:type="dxa"/>
          <w:bottom w:w="15" w:type="dxa"/>
          <w:right w:w="15" w:type="dxa"/>
        </w:tblCellMar>
        <w:tblLook w:val="04A0" w:firstRow="1" w:lastRow="0" w:firstColumn="1" w:lastColumn="0" w:noHBand="0" w:noVBand="1"/>
      </w:tblPr>
      <w:tblGrid>
        <w:gridCol w:w="5026"/>
        <w:gridCol w:w="5038"/>
      </w:tblGrid>
      <w:tr w:rsidR="00E05B2C" w:rsidRPr="00DF0BD2" w:rsidTr="00DF0BD2">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Prima esta tecla</w:t>
            </w:r>
          </w:p>
        </w:tc>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Para efetuar este procedimento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Shift</w:t>
            </w:r>
            <w:proofErr w:type="spellEnd"/>
            <w:r w:rsidRPr="00DF0BD2">
              <w:t xml:space="preserve"> + clique num botão da barra de tarefas</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uma aplicação ou abrir rapidamente uma outra instância de uma aplicação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w:t>
            </w:r>
            <w:proofErr w:type="spellStart"/>
            <w:r w:rsidRPr="00DF0BD2">
              <w:t>Shift</w:t>
            </w:r>
            <w:proofErr w:type="spellEnd"/>
            <w:r w:rsidRPr="00DF0BD2">
              <w:t xml:space="preserve"> + clique num botão da barra de tarefas</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uma aplicação como administrador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Shift</w:t>
            </w:r>
            <w:proofErr w:type="spellEnd"/>
            <w:r w:rsidRPr="00DF0BD2">
              <w:t xml:space="preserve"> + clique com o botão direito do rato num botão da barra de tarefas</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Mostrar o menu de janela referente à aplicação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Shift</w:t>
            </w:r>
            <w:proofErr w:type="spellEnd"/>
            <w:r w:rsidRPr="00DF0BD2">
              <w:t xml:space="preserve"> + clique com o botão direito do rato num botão da barra de tarefas agrupado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Mostrar o menu de janela para o grupo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clique num botão da barra de tarefas agrupado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Percorrer as janelas do grupo</w:t>
            </w:r>
          </w:p>
        </w:tc>
      </w:tr>
    </w:tbl>
    <w:p w:rsidR="00E05B2C" w:rsidRPr="00DF0BD2" w:rsidRDefault="00E05B2C" w:rsidP="00E05B2C"/>
    <w:p w:rsidR="00E05B2C" w:rsidRPr="00DF0BD2" w:rsidRDefault="00E05B2C" w:rsidP="00E05B2C">
      <w:r w:rsidRPr="00DF0BD2">
        <w:t>Atalhos de teclado para a Ligação ao Ambiente de Trabalho Remoto no ambiente de trabalho</w:t>
      </w:r>
    </w:p>
    <w:tbl>
      <w:tblPr>
        <w:tblW w:w="5000" w:type="pct"/>
        <w:tblBorders>
          <w:bottom w:val="single" w:sz="6" w:space="0" w:color="D0D0D0"/>
        </w:tblBorders>
        <w:tblCellMar>
          <w:top w:w="15" w:type="dxa"/>
          <w:left w:w="15" w:type="dxa"/>
          <w:bottom w:w="15" w:type="dxa"/>
          <w:right w:w="15" w:type="dxa"/>
        </w:tblCellMar>
        <w:tblLook w:val="04A0" w:firstRow="1" w:lastRow="0" w:firstColumn="1" w:lastColumn="0" w:noHBand="0" w:noVBand="1"/>
      </w:tblPr>
      <w:tblGrid>
        <w:gridCol w:w="2067"/>
        <w:gridCol w:w="7997"/>
      </w:tblGrid>
      <w:tr w:rsidR="00E05B2C" w:rsidRPr="00DF0BD2" w:rsidTr="00DF0BD2">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Prima esta tecla</w:t>
            </w:r>
          </w:p>
        </w:tc>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Para efetuar este procedimento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w:t>
            </w:r>
            <w:proofErr w:type="spellStart"/>
            <w:r w:rsidRPr="00DF0BD2">
              <w:t>Page</w:t>
            </w:r>
            <w:proofErr w:type="spellEnd"/>
            <w:r w:rsidRPr="00DF0BD2">
              <w:t xml:space="preserve"> </w:t>
            </w:r>
            <w:proofErr w:type="spellStart"/>
            <w:r w:rsidRPr="00DF0BD2">
              <w:t>Up</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Mover o cursor entre aplicações, da esquerda para a direita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w:t>
            </w:r>
            <w:proofErr w:type="spellStart"/>
            <w:r w:rsidRPr="00DF0BD2">
              <w:t>Page</w:t>
            </w:r>
            <w:proofErr w:type="spellEnd"/>
            <w:r w:rsidRPr="00DF0BD2">
              <w:t xml:space="preserve"> </w:t>
            </w:r>
            <w:proofErr w:type="spellStart"/>
            <w:r w:rsidRPr="00DF0BD2">
              <w:t>Down</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Mover o cursor entre aplicações, da direita para a esquerda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w:t>
            </w:r>
            <w:proofErr w:type="spellStart"/>
            <w:r w:rsidRPr="00DF0BD2">
              <w:t>Insert</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Percorrer as aplicações pela ordem em que foram iniciadas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w:t>
            </w:r>
            <w:proofErr w:type="spellStart"/>
            <w:r w:rsidRPr="00DF0BD2">
              <w:t>Home</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Apresentar o ecrã Início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w:t>
            </w:r>
            <w:proofErr w:type="spellStart"/>
            <w:r w:rsidRPr="00DF0BD2">
              <w:t>Alt</w:t>
            </w:r>
            <w:proofErr w:type="spellEnd"/>
            <w:r w:rsidRPr="00DF0BD2">
              <w:t xml:space="preserve"> + Break</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Alternar entre uma janela e o ecrã inteiro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w:t>
            </w:r>
            <w:proofErr w:type="spellStart"/>
            <w:r w:rsidRPr="00DF0BD2">
              <w:t>Alt</w:t>
            </w:r>
            <w:proofErr w:type="spellEnd"/>
            <w:r w:rsidRPr="00DF0BD2">
              <w:t xml:space="preserve"> + </w:t>
            </w:r>
            <w:proofErr w:type="spellStart"/>
            <w:r w:rsidRPr="00DF0BD2">
              <w:t>End</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Apresentar a caixa de diálogo Segurança do Windows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w:t>
            </w:r>
            <w:proofErr w:type="spellStart"/>
            <w:r w:rsidRPr="00DF0BD2">
              <w:t>Alt</w:t>
            </w:r>
            <w:proofErr w:type="spellEnd"/>
            <w:r w:rsidRPr="00DF0BD2">
              <w:t xml:space="preserve"> + </w:t>
            </w:r>
            <w:proofErr w:type="spellStart"/>
            <w:r w:rsidRPr="00DF0BD2">
              <w:t>Home</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No modo de ecrã inteiro, ativar a barra de ligação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Delete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Apresentar o menu do sistema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lastRenderedPageBreak/>
              <w:t>Ctrl</w:t>
            </w:r>
            <w:proofErr w:type="spellEnd"/>
            <w:r w:rsidRPr="00DF0BD2">
              <w:t xml:space="preserve"> + </w:t>
            </w:r>
            <w:proofErr w:type="spellStart"/>
            <w:r w:rsidRPr="00DF0BD2">
              <w:t>Alt</w:t>
            </w:r>
            <w:proofErr w:type="spellEnd"/>
            <w:r w:rsidRPr="00DF0BD2">
              <w:t xml:space="preserve"> + sinal de subtração (-) no teclado numérico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Colocar uma cópia da janela ativa, no cliente, na área de transferência do Servidor de terminais (a função é idêntica a premir </w:t>
            </w:r>
            <w:proofErr w:type="spellStart"/>
            <w:r w:rsidRPr="00DF0BD2">
              <w:t>Alt+Print</w:t>
            </w:r>
            <w:proofErr w:type="spellEnd"/>
            <w:r w:rsidRPr="00DF0BD2">
              <w:t xml:space="preserve"> </w:t>
            </w:r>
            <w:proofErr w:type="spellStart"/>
            <w:r w:rsidRPr="00DF0BD2">
              <w:t>Screen</w:t>
            </w:r>
            <w:proofErr w:type="spellEnd"/>
            <w:r w:rsidRPr="00DF0BD2">
              <w:t xml:space="preserve"> num PC local)</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w:t>
            </w:r>
            <w:proofErr w:type="spellStart"/>
            <w:r w:rsidRPr="00DF0BD2">
              <w:t>Alt</w:t>
            </w:r>
            <w:proofErr w:type="spellEnd"/>
            <w:r w:rsidRPr="00DF0BD2">
              <w:t xml:space="preserve"> + sinal de adição (+) no teclado numérico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Colocar uma cópia de toda a área da janela do cliente na área de transferência do Servidor de terminais (a função é idêntica a premir Print </w:t>
            </w:r>
            <w:proofErr w:type="spellStart"/>
            <w:r w:rsidRPr="00DF0BD2">
              <w:t>Screen</w:t>
            </w:r>
            <w:proofErr w:type="spellEnd"/>
            <w:r w:rsidRPr="00DF0BD2">
              <w:t xml:space="preserve"> num PC local)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w:t>
            </w:r>
            <w:proofErr w:type="spellStart"/>
            <w:r w:rsidRPr="00DF0BD2">
              <w:t>Alt</w:t>
            </w:r>
            <w:proofErr w:type="spellEnd"/>
            <w:r w:rsidRPr="00DF0BD2">
              <w:t xml:space="preserve"> + Seta para a direita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Sair com a tecla de Tabulação dos controlos do Ambiente de Trabalho Remoto para um controlo na aplicação anfitriã (por exemplo, um botão ou uma caixa de texto). Útil quando os controlos do Ambiente de Trabalho Remoto estão incorporados noutra aplicação (anfitriã).</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w:t>
            </w:r>
            <w:proofErr w:type="spellStart"/>
            <w:r w:rsidRPr="00DF0BD2">
              <w:t>Alt</w:t>
            </w:r>
            <w:proofErr w:type="spellEnd"/>
            <w:r w:rsidRPr="00DF0BD2">
              <w:t xml:space="preserve"> + Seta para a esquerda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Sair com a tecla de Tabulação dos controlos do Ambiente de Trabalho Remoto para um controlo na aplicação anfitriã (por exemplo, um botão ou uma caixa de texto). Útil quando os controlos do Ambiente de Trabalho Remoto estão incorporados noutra aplicação (anfitriã).</w:t>
            </w:r>
          </w:p>
        </w:tc>
      </w:tr>
    </w:tbl>
    <w:p w:rsidR="00E05B2C" w:rsidRPr="00DF0BD2" w:rsidRDefault="00E05B2C" w:rsidP="00E05B2C"/>
    <w:p w:rsidR="00E05B2C" w:rsidRPr="00DF0BD2" w:rsidRDefault="00E05B2C" w:rsidP="00E05B2C">
      <w:r w:rsidRPr="00DF0BD2">
        <w:t xml:space="preserve">Atalhos de teclado do visualizador da Ajuda do Windows </w:t>
      </w:r>
    </w:p>
    <w:p w:rsidR="00E05B2C" w:rsidRPr="00DF0BD2" w:rsidRDefault="00E05B2C" w:rsidP="00E05B2C">
      <w:r w:rsidRPr="00DF0BD2">
        <w:t>A tabela que se segue contém atalhos de teclado para trabalhar com o visualizador da Ajuda.</w:t>
      </w:r>
    </w:p>
    <w:tbl>
      <w:tblPr>
        <w:tblW w:w="5000" w:type="pct"/>
        <w:tblBorders>
          <w:bottom w:val="single" w:sz="6" w:space="0" w:color="D0D0D0"/>
        </w:tblBorders>
        <w:tblCellMar>
          <w:top w:w="15" w:type="dxa"/>
          <w:left w:w="15" w:type="dxa"/>
          <w:bottom w:w="15" w:type="dxa"/>
          <w:right w:w="15" w:type="dxa"/>
        </w:tblCellMar>
        <w:tblLook w:val="04A0" w:firstRow="1" w:lastRow="0" w:firstColumn="1" w:lastColumn="0" w:noHBand="0" w:noVBand="1"/>
      </w:tblPr>
      <w:tblGrid>
        <w:gridCol w:w="3161"/>
        <w:gridCol w:w="6903"/>
      </w:tblGrid>
      <w:tr w:rsidR="00E05B2C" w:rsidRPr="00DF0BD2" w:rsidTr="00DF0BD2">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Prima esta tecla</w:t>
            </w:r>
          </w:p>
        </w:tc>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Para efetuar este procedimento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F3</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Mover o cursor para a caixa de pesquisa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F10</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Visualizar o menu Opções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Home</w:t>
            </w:r>
            <w:proofErr w:type="spellEnd"/>
            <w:r w:rsidRPr="00DF0BD2">
              <w:t xml:space="preserve"> </w:t>
            </w:r>
            <w:proofErr w:type="spellStart"/>
            <w:r w:rsidRPr="00DF0BD2">
              <w:t>Page</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Mover para o início de um tópico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End</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Mover para o fim de um tópico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Seta para a esquerda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Voltar ao tópico visualizado anteriormente</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Seta para a direita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Avançar para o tópico seguinte (visualizado anteriormente)</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w:t>
            </w:r>
            <w:proofErr w:type="spellStart"/>
            <w:r w:rsidRPr="00DF0BD2">
              <w:t>Home</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Apresentar a </w:t>
            </w:r>
            <w:proofErr w:type="spellStart"/>
            <w:r w:rsidRPr="00DF0BD2">
              <w:t>home</w:t>
            </w:r>
            <w:proofErr w:type="spellEnd"/>
            <w:r w:rsidRPr="00DF0BD2">
              <w:t xml:space="preserve"> </w:t>
            </w:r>
            <w:proofErr w:type="spellStart"/>
            <w:r w:rsidRPr="00DF0BD2">
              <w:t>page</w:t>
            </w:r>
            <w:proofErr w:type="spellEnd"/>
            <w:r w:rsidRPr="00DF0BD2">
              <w:t xml:space="preserve"> de Ajuda e Suporte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Apresentar a página de suporte a clientes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C</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Apresentar o Índice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N</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Apresentar o menu Definições de Ligação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F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Procurar no tópico atual</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P</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Imprimir um tópico</w:t>
            </w:r>
          </w:p>
        </w:tc>
      </w:tr>
    </w:tbl>
    <w:p w:rsidR="00E05B2C" w:rsidRPr="00DF0BD2" w:rsidRDefault="00E05B2C" w:rsidP="00E05B2C"/>
    <w:p w:rsidR="00E05B2C" w:rsidRPr="00DF0BD2" w:rsidRDefault="00E05B2C" w:rsidP="00E05B2C">
      <w:r w:rsidRPr="00DF0BD2">
        <w:t>Atalhos de reorganização das aplicações</w:t>
      </w:r>
    </w:p>
    <w:p w:rsidR="00E05B2C" w:rsidRPr="00DF0BD2" w:rsidRDefault="00E05B2C" w:rsidP="00E05B2C">
      <w:r w:rsidRPr="00DF0BD2">
        <w:t>A tabela que se segue contém atalhos de teclado para reorganizar aplicações modernas.</w:t>
      </w:r>
    </w:p>
    <w:p w:rsidR="00E05B2C" w:rsidRPr="00DF0BD2" w:rsidRDefault="00E05B2C" w:rsidP="00E05B2C">
      <w:r w:rsidRPr="00DF0BD2">
        <w:t>Nota</w:t>
      </w:r>
    </w:p>
    <w:p w:rsidR="00E05B2C" w:rsidRPr="00DF0BD2" w:rsidRDefault="00E05B2C" w:rsidP="00E05B2C">
      <w:r w:rsidRPr="00DF0BD2">
        <w:t>Mantenha a tecla do logótipo do Windows premida continuamente enquanto reorganiza as aplicações, desde o momento em que entra no modo de reorganização e no decorrer de todos os comandos de reorganização. Quando terminar de reorganizar, retire o dedo da tecla do logótipo do Windows para selecionar a disposição atual.</w:t>
      </w:r>
    </w:p>
    <w:p w:rsidR="00E05B2C" w:rsidRPr="00DF0BD2" w:rsidRDefault="00E05B2C" w:rsidP="00E05B2C"/>
    <w:tbl>
      <w:tblPr>
        <w:tblW w:w="5000" w:type="pct"/>
        <w:tblBorders>
          <w:bottom w:val="single" w:sz="6" w:space="0" w:color="D0D0D0"/>
        </w:tblBorders>
        <w:tblCellMar>
          <w:top w:w="15" w:type="dxa"/>
          <w:left w:w="15" w:type="dxa"/>
          <w:bottom w:w="15" w:type="dxa"/>
          <w:right w:w="15" w:type="dxa"/>
        </w:tblCellMar>
        <w:tblLook w:val="04A0" w:firstRow="1" w:lastRow="0" w:firstColumn="1" w:lastColumn="0" w:noHBand="0" w:noVBand="1"/>
      </w:tblPr>
      <w:tblGrid>
        <w:gridCol w:w="3769"/>
        <w:gridCol w:w="6295"/>
      </w:tblGrid>
      <w:tr w:rsidR="00E05B2C" w:rsidRPr="00DF0BD2" w:rsidTr="00DF0BD2">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Prima esta tecla</w:t>
            </w:r>
          </w:p>
        </w:tc>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Para efetuar este procedimento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w:t>
            </w:r>
            <w:proofErr w:type="gramStart"/>
            <w:r w:rsidRPr="00DF0BD2">
              <w:t>+ .</w:t>
            </w:r>
            <w:proofErr w:type="gramEnd"/>
            <w:r w:rsidRPr="00DF0BD2">
              <w:t xml:space="preserve"> (ponto)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Entrar no modo de reorganização e selecionar as aplicações ou separadores entre monitores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Tecla do logótipo do Windows + seta para a esquerda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Mover o separador de aplicação para a esquerda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lastRenderedPageBreak/>
              <w:t>Tecla do logótipo do Windows + seta para a direita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Mover o separador de aplicação para a direita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Tecla do logótipo do Windows + seta para cima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Maximizar aplicação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Tecla do logótipo do Windows + seta para baixo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Fechar aplicação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 </w:t>
            </w:r>
            <w:proofErr w:type="spellStart"/>
            <w:r w:rsidRPr="00DF0BD2">
              <w:t>Esc</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Sair do modo de reorganização</w:t>
            </w:r>
          </w:p>
        </w:tc>
      </w:tr>
    </w:tbl>
    <w:p w:rsidR="00E05B2C" w:rsidRPr="00DF0BD2" w:rsidRDefault="00E05B2C" w:rsidP="00E05B2C">
      <w:r w:rsidRPr="00DF0BD2">
        <w:t>Atalhos de teclado adicionais</w:t>
      </w:r>
    </w:p>
    <w:p w:rsidR="00E05B2C" w:rsidRPr="00DF0BD2" w:rsidRDefault="00E05B2C" w:rsidP="00E05B2C">
      <w:r w:rsidRPr="00DF0BD2">
        <w:rPr>
          <w:rFonts w:ascii="Tahoma" w:hAnsi="Tahoma" w:cs="Tahoma"/>
        </w:rPr>
        <w:t>﻿</w:t>
      </w:r>
      <w:hyperlink r:id="rId15" w:history="1">
        <w:r w:rsidRPr="00DF0BD2">
          <w:t>Atalhos de teclado em aplicações</w:t>
        </w:r>
      </w:hyperlink>
    </w:p>
    <w:p w:rsidR="00E05B2C" w:rsidRPr="00DF0BD2" w:rsidRDefault="00E05B2C" w:rsidP="00E05B2C">
      <w:hyperlink r:id="rId16" w:history="1">
        <w:r w:rsidRPr="00DF0BD2">
          <w:t>Atalhos de teclado do Windows para acessibilidade</w:t>
        </w:r>
      </w:hyperlink>
    </w:p>
    <w:p w:rsidR="00E05B2C" w:rsidRPr="00DF0BD2" w:rsidRDefault="00E05B2C" w:rsidP="00E05B2C">
      <w:hyperlink r:id="rId17" w:history="1">
        <w:r w:rsidRPr="00DF0BD2">
          <w:t xml:space="preserve">Atalhos de teclado do Microsoft Surface </w:t>
        </w:r>
        <w:proofErr w:type="spellStart"/>
        <w:r w:rsidRPr="00DF0BD2">
          <w:t>Hub</w:t>
        </w:r>
        <w:proofErr w:type="spellEnd"/>
      </w:hyperlink>
    </w:p>
    <w:p w:rsidR="00E05B2C" w:rsidRPr="00DF0BD2" w:rsidRDefault="00E05B2C" w:rsidP="00E05B2C">
      <w:hyperlink r:id="rId18" w:history="1">
        <w:r w:rsidRPr="00DF0BD2">
          <w:t>Atalhos de teclado no Continuum para telemóveis</w:t>
        </w:r>
      </w:hyperlink>
      <w:r w:rsidRPr="00DF0BD2">
        <w:br/>
      </w:r>
      <w:r w:rsidRPr="00DF0BD2">
        <w:rPr>
          <w:rFonts w:ascii="Tahoma" w:hAnsi="Tahoma" w:cs="Tahoma"/>
        </w:rPr>
        <w:t>﻿</w:t>
      </w:r>
    </w:p>
    <w:p w:rsidR="00E05B2C" w:rsidRPr="00DF0BD2" w:rsidRDefault="00E05B2C" w:rsidP="00E05B2C"/>
    <w:p w:rsidR="00E05B2C" w:rsidRPr="00DF0BD2" w:rsidRDefault="00E05B2C" w:rsidP="00E05B2C">
      <w:r w:rsidRPr="00DF0BD2">
        <w:t>Windows 7</w:t>
      </w:r>
    </w:p>
    <w:p w:rsidR="00E05B2C" w:rsidRPr="00DF0BD2" w:rsidRDefault="00E05B2C" w:rsidP="00E05B2C">
      <w:r w:rsidRPr="00DF0BD2">
        <w:t>Atalhos de teclado gerais</w:t>
      </w:r>
    </w:p>
    <w:p w:rsidR="00E05B2C" w:rsidRPr="00DF0BD2" w:rsidRDefault="00E05B2C" w:rsidP="00E05B2C">
      <w:r w:rsidRPr="00DF0BD2">
        <w:t>A tabela seguinte contém os atalhos de teclado gerais.</w:t>
      </w:r>
    </w:p>
    <w:tbl>
      <w:tblPr>
        <w:tblW w:w="5000" w:type="pct"/>
        <w:tblBorders>
          <w:bottom w:val="single" w:sz="6" w:space="0" w:color="D0D0D0"/>
        </w:tblBorders>
        <w:tblCellMar>
          <w:top w:w="15" w:type="dxa"/>
          <w:left w:w="15" w:type="dxa"/>
          <w:bottom w:w="15" w:type="dxa"/>
          <w:right w:w="15" w:type="dxa"/>
        </w:tblCellMar>
        <w:tblLook w:val="04A0" w:firstRow="1" w:lastRow="0" w:firstColumn="1" w:lastColumn="0" w:noHBand="0" w:noVBand="1"/>
      </w:tblPr>
      <w:tblGrid>
        <w:gridCol w:w="3146"/>
        <w:gridCol w:w="6918"/>
      </w:tblGrid>
      <w:tr w:rsidR="00E05B2C" w:rsidRPr="00DF0BD2" w:rsidTr="00DF0BD2">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Prima esta tecla</w:t>
            </w:r>
          </w:p>
        </w:tc>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 Para efetuar este procedimento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F1</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Mostrar a Ajuda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C (ou </w:t>
            </w:r>
            <w:proofErr w:type="spellStart"/>
            <w:r w:rsidRPr="00DF0BD2">
              <w:t>Ctrl</w:t>
            </w:r>
            <w:proofErr w:type="spellEnd"/>
            <w:r w:rsidRPr="00DF0BD2">
              <w:t xml:space="preserve"> + </w:t>
            </w:r>
            <w:proofErr w:type="spellStart"/>
            <w:r w:rsidRPr="00DF0BD2">
              <w:t>Insert</w:t>
            </w:r>
            <w:proofErr w:type="spellEnd"/>
            <w:r w:rsidRPr="00DF0BD2">
              <w:t>)</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Copiar o item selecionado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X</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Cortar o item selecionado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V (ou </w:t>
            </w:r>
            <w:proofErr w:type="spellStart"/>
            <w:r w:rsidRPr="00DF0BD2">
              <w:t>Shift</w:t>
            </w:r>
            <w:proofErr w:type="spellEnd"/>
            <w:r w:rsidRPr="00DF0BD2">
              <w:t xml:space="preserve"> + </w:t>
            </w:r>
            <w:proofErr w:type="spellStart"/>
            <w:r w:rsidRPr="00DF0BD2">
              <w:t>Insert</w:t>
            </w:r>
            <w:proofErr w:type="spellEnd"/>
            <w:r w:rsidRPr="00DF0BD2">
              <w:t>)</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Colar o item selecionado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Z</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Anular uma ação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Y</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Refazer uma ação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Delete (ou </w:t>
            </w:r>
            <w:proofErr w:type="spellStart"/>
            <w:r w:rsidRPr="00DF0BD2">
              <w:t>Ctrl</w:t>
            </w:r>
            <w:proofErr w:type="spellEnd"/>
            <w:r w:rsidRPr="00DF0BD2">
              <w:t xml:space="preserve"> + D)</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Eliminar o item selecionado e movê-lo para a Reciclagem</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Shift</w:t>
            </w:r>
            <w:proofErr w:type="spellEnd"/>
            <w:r w:rsidRPr="00DF0BD2">
              <w:t xml:space="preserve"> + Delete</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Eliminar o item selecionado sem o mover primeiro para a Reciclagem</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F2</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Mudar o nome do item selecionado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Seta para a Direita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Mover o cursor para o início da palavra seguinte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Seta para a Esquerda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Mover o cursor para o início da palavra anterior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Seta para Baixo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Mover o cursor para o início do parágrafo seguinte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Seta para Cima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Mover o cursor para o início do parágrafo anterior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w:t>
            </w:r>
            <w:proofErr w:type="spellStart"/>
            <w:r w:rsidRPr="00DF0BD2">
              <w:t>Shift</w:t>
            </w:r>
            <w:proofErr w:type="spellEnd"/>
            <w:r w:rsidRPr="00DF0BD2">
              <w:t xml:space="preserve"> com uma tecla de seta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Selecionar um bloco de texto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Shift</w:t>
            </w:r>
            <w:proofErr w:type="spellEnd"/>
            <w:r w:rsidRPr="00DF0BD2">
              <w:t xml:space="preserve"> com qualquer tecla de seta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Selecionar mais de um item numa janela ou no ambiente de trabalho, ou selecionar texto num documento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com qualquer tecla de seta + Barra de espaço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Selecionar vários itens individuais numa janela ou no ambiente de trabalho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Selecionar todos os itens num documento ou numa janela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F3</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Procurar um ficheiro ou uma pasta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w:t>
            </w:r>
            <w:proofErr w:type="spellStart"/>
            <w:r w:rsidRPr="00DF0BD2">
              <w:t>Enter</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Apresentar as propriedades do item selecionado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F4</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Fechar o item ativo ou sair do programa ativo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lastRenderedPageBreak/>
              <w:t>Alt</w:t>
            </w:r>
            <w:proofErr w:type="spellEnd"/>
            <w:r w:rsidRPr="00DF0BD2">
              <w:t xml:space="preserve"> + Barra de espaço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Abrir o menu de atalho da janela ativa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F4</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Fechar o documento ativo (em aplicações que permitam a existência de vários documentos abertos em simultâneo)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Tabulação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Alternar entre itens abertos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w:t>
            </w:r>
            <w:proofErr w:type="spellStart"/>
            <w:r w:rsidRPr="00DF0BD2">
              <w:t>Alt</w:t>
            </w:r>
            <w:proofErr w:type="spellEnd"/>
            <w:r w:rsidRPr="00DF0BD2">
              <w:t xml:space="preserve"> + Tabulação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Utilizar as teclas de seta para alternar entre todas os itens abertos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Roda do rato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Alterar o tamanho dos ícones no ambiente de trabalho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w:t>
            </w:r>
          </w:p>
          <w:p w:rsidR="00E05B2C" w:rsidRPr="00DF0BD2" w:rsidRDefault="00E05B2C" w:rsidP="00DF0BD2">
            <w:r w:rsidRPr="00DF0BD2">
              <w:rPr>
                <w:noProof/>
                <w:lang w:eastAsia="pt-PT"/>
              </w:rPr>
              <w:drawing>
                <wp:inline distT="0" distB="0" distL="0" distR="0" wp14:anchorId="346ACF2C" wp14:editId="009AA32E">
                  <wp:extent cx="152400" cy="152400"/>
                  <wp:effectExtent l="0" t="0" r="0" b="0"/>
                  <wp:docPr id="52" name="Imagem 52" descr="Imagem da tecla do logótipo do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m da tecla do logótipo do Window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5B2C" w:rsidRPr="00DF0BD2" w:rsidRDefault="00E05B2C" w:rsidP="00DF0BD2">
            <w:r w:rsidRPr="00DF0BD2">
              <w:t>+ Tabulação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Percorrer os programas na barra de tarefas usando o </w:t>
            </w:r>
            <w:proofErr w:type="spellStart"/>
            <w:r w:rsidRPr="00DF0BD2">
              <w:t>Aero</w:t>
            </w:r>
            <w:proofErr w:type="spellEnd"/>
            <w:r w:rsidRPr="00DF0BD2">
              <w:t xml:space="preserve"> </w:t>
            </w:r>
            <w:proofErr w:type="spellStart"/>
            <w:r w:rsidRPr="00DF0BD2">
              <w:t>Flip</w:t>
            </w:r>
            <w:proofErr w:type="spellEnd"/>
            <w:r w:rsidRPr="00DF0BD2">
              <w:t xml:space="preserve"> 3-D</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gramStart"/>
            <w:r w:rsidRPr="00DF0BD2">
              <w:t>+</w:t>
            </w:r>
            <w:proofErr w:type="gramEnd"/>
            <w:r w:rsidRPr="00DF0BD2">
              <w:t>Tecla</w:t>
            </w:r>
            <w:proofErr w:type="spellEnd"/>
            <w:r w:rsidRPr="00DF0BD2">
              <w:t xml:space="preserve"> do logótipo do Windows </w:t>
            </w:r>
          </w:p>
          <w:p w:rsidR="00E05B2C" w:rsidRPr="00DF0BD2" w:rsidRDefault="00E05B2C" w:rsidP="00DF0BD2">
            <w:r w:rsidRPr="00DF0BD2">
              <w:rPr>
                <w:noProof/>
                <w:lang w:eastAsia="pt-PT"/>
              </w:rPr>
              <w:drawing>
                <wp:inline distT="0" distB="0" distL="0" distR="0" wp14:anchorId="4772C72B" wp14:editId="194FA3F3">
                  <wp:extent cx="152400" cy="152400"/>
                  <wp:effectExtent l="0" t="0" r="0" b="0"/>
                  <wp:docPr id="53" name="Imagem 53" descr="Imagem da tecla do logótipo do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m da tecla do logótipo do Window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5B2C" w:rsidRPr="00DF0BD2" w:rsidRDefault="00E05B2C" w:rsidP="00DF0BD2">
            <w:r w:rsidRPr="00DF0BD2">
              <w:t>+ Tabulação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Utilize as teclas de seta para percorrer os programas na barra de tarefas utilizando o </w:t>
            </w:r>
            <w:proofErr w:type="spellStart"/>
            <w:r w:rsidRPr="00DF0BD2">
              <w:t>Aero</w:t>
            </w:r>
            <w:proofErr w:type="spellEnd"/>
            <w:r w:rsidRPr="00DF0BD2">
              <w:t xml:space="preserve"> </w:t>
            </w:r>
            <w:proofErr w:type="spellStart"/>
            <w:r w:rsidRPr="00DF0BD2">
              <w:t>Flip</w:t>
            </w:r>
            <w:proofErr w:type="spellEnd"/>
            <w:r w:rsidRPr="00DF0BD2">
              <w:t xml:space="preserve"> 3-D</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w:t>
            </w:r>
            <w:proofErr w:type="spellStart"/>
            <w:r w:rsidRPr="00DF0BD2">
              <w:t>Esc</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Percorrer itens pela ordem de abertura dos mesmos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F6</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Percorrer elementos do ecrã numa janela ou no ambiente de trabalho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F4</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Apresentar a lista da barra de endereço no Explorador do Windows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Shift</w:t>
            </w:r>
            <w:proofErr w:type="spellEnd"/>
            <w:r w:rsidRPr="00DF0BD2">
              <w:t xml:space="preserve"> + F10</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Apresentar o menu de atalho do item selecionado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w:t>
            </w:r>
            <w:proofErr w:type="spellStart"/>
            <w:r w:rsidRPr="00DF0BD2">
              <w:t>Esc</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o menu Iniciar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letra sublinhada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Visualizar o menu correspondente</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letra sublinhada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Executar o comando de menu (ou outro comando sublinhado)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F10</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Ativar a barra de menus no programa ativo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Seta para a Direita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o menu seguinte à direita ou abrir um submenu</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Seta para a Esquerda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o menu seguinte à esquerda ou fechar um submenu</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F5 (ou </w:t>
            </w:r>
            <w:proofErr w:type="spellStart"/>
            <w:r w:rsidRPr="00DF0BD2">
              <w:t>Ctrl</w:t>
            </w:r>
            <w:proofErr w:type="spellEnd"/>
            <w:r w:rsidRPr="00DF0BD2">
              <w:t xml:space="preserve"> + R)</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Atualizar a janela ativa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Seta para Cima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Ver a pasta um nível acima no Explorador do Windows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Esc</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Cancelar a tarefa atual</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w:t>
            </w:r>
            <w:proofErr w:type="spellStart"/>
            <w:r w:rsidRPr="00DF0BD2">
              <w:t>Shift</w:t>
            </w:r>
            <w:proofErr w:type="spellEnd"/>
            <w:r w:rsidRPr="00DF0BD2">
              <w:t xml:space="preserve"> + </w:t>
            </w:r>
            <w:proofErr w:type="spellStart"/>
            <w:r w:rsidRPr="00DF0BD2">
              <w:t>Esc</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o Gestor de Tarefas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Shift</w:t>
            </w:r>
            <w:proofErr w:type="spellEnd"/>
            <w:r w:rsidRPr="00DF0BD2">
              <w:t xml:space="preserve"> quando insere um CD</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Impedir que o CD seja automaticamente reproduzido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da Esquerda + </w:t>
            </w:r>
            <w:proofErr w:type="spellStart"/>
            <w:r w:rsidRPr="00DF0BD2">
              <w:t>Shift</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Mudar o idioma de entrada quando estão ativados vários idiomas de entrada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Ctrl+Shift</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Alternar o esquema do teclado quando estão ativos múltiplos esquemas de teclado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da Esquerda ou da Direita + </w:t>
            </w:r>
            <w:proofErr w:type="spellStart"/>
            <w:r w:rsidRPr="00DF0BD2">
              <w:t>Shift</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Alterar a direção de leitura do texto em idiomas de leitura da direita para a esquerda</w:t>
            </w:r>
          </w:p>
        </w:tc>
      </w:tr>
    </w:tbl>
    <w:p w:rsidR="00E05B2C" w:rsidRPr="00DF0BD2" w:rsidRDefault="00E05B2C" w:rsidP="00E05B2C"/>
    <w:p w:rsidR="00E05B2C" w:rsidRPr="00DF0BD2" w:rsidRDefault="00E05B2C" w:rsidP="00E05B2C">
      <w:r w:rsidRPr="00DF0BD2">
        <w:t>Atalhos de teclado para caixas de diálogo</w:t>
      </w:r>
    </w:p>
    <w:p w:rsidR="00E05B2C" w:rsidRPr="00DF0BD2" w:rsidRDefault="00E05B2C" w:rsidP="00E05B2C">
      <w:r w:rsidRPr="00DF0BD2">
        <w:t>A tabela seguinte contém atalhos de teclado para utilizar em caixas de diálogo.</w:t>
      </w:r>
    </w:p>
    <w:tbl>
      <w:tblPr>
        <w:tblW w:w="5000" w:type="pct"/>
        <w:tblBorders>
          <w:bottom w:val="single" w:sz="6" w:space="0" w:color="D0D0D0"/>
        </w:tblBorders>
        <w:tblCellMar>
          <w:top w:w="15" w:type="dxa"/>
          <w:left w:w="15" w:type="dxa"/>
          <w:bottom w:w="15" w:type="dxa"/>
          <w:right w:w="15" w:type="dxa"/>
        </w:tblCellMar>
        <w:tblLook w:val="04A0" w:firstRow="1" w:lastRow="0" w:firstColumn="1" w:lastColumn="0" w:noHBand="0" w:noVBand="1"/>
      </w:tblPr>
      <w:tblGrid>
        <w:gridCol w:w="1946"/>
        <w:gridCol w:w="8118"/>
      </w:tblGrid>
      <w:tr w:rsidR="00E05B2C" w:rsidRPr="00DF0BD2" w:rsidTr="00DF0BD2">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Prima esta tecla</w:t>
            </w:r>
          </w:p>
        </w:tc>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Para efetuar este procedimento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Tabulação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Avançar nos separadores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w:t>
            </w:r>
            <w:proofErr w:type="spellStart"/>
            <w:r w:rsidRPr="00DF0BD2">
              <w:t>Shift</w:t>
            </w:r>
            <w:proofErr w:type="spellEnd"/>
            <w:r w:rsidRPr="00DF0BD2">
              <w:t xml:space="preserve"> + Tabulação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Retroceder nos separadores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lastRenderedPageBreak/>
              <w:t>Tabulação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Avançar nas opções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Shift</w:t>
            </w:r>
            <w:proofErr w:type="spellEnd"/>
            <w:r w:rsidRPr="00DF0BD2">
              <w:t xml:space="preserve"> + Tabulação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Retroceder nas opções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letra sublinhada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Executar o comando (ou selecionar a opção) correspondente à letra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Enter</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Substitui um clique do rato em vários comandos selecionados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Barra de espaço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Selecionar ou desmarcar a caixa de verificação, se a opção ativa for uma caixa de verificação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Teclas de seta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Selecionar um botão se a opção ativa for um grupo de botões de opção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F1</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Mostrar a Ajuda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F4</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Apresentar os itens na lista ativa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Retrocesso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uma pasta um nível acima, caso esteja selecionada uma pasta na caixa de diálogo Guardar Como ou Abrir</w:t>
            </w:r>
          </w:p>
        </w:tc>
      </w:tr>
    </w:tbl>
    <w:p w:rsidR="00E05B2C" w:rsidRPr="00DF0BD2" w:rsidRDefault="00E05B2C" w:rsidP="00E05B2C"/>
    <w:p w:rsidR="00E05B2C" w:rsidRPr="00DF0BD2" w:rsidRDefault="00E05B2C" w:rsidP="00E05B2C">
      <w:r w:rsidRPr="00DF0BD2">
        <w:t>Atalhos de teclado para a tecla do logótipo do Windows</w:t>
      </w:r>
    </w:p>
    <w:p w:rsidR="00E05B2C" w:rsidRPr="00DF0BD2" w:rsidRDefault="00E05B2C" w:rsidP="00E05B2C">
      <w:r w:rsidRPr="00DF0BD2">
        <w:t>A tabela seguinte contém os atalhos de teclado que utilizam a tecla do logótipo do Windows</w:t>
      </w:r>
    </w:p>
    <w:p w:rsidR="00E05B2C" w:rsidRPr="00DF0BD2" w:rsidRDefault="00E05B2C" w:rsidP="00E05B2C">
      <w:r w:rsidRPr="00DF0BD2">
        <w:rPr>
          <w:noProof/>
          <w:lang w:eastAsia="pt-PT"/>
        </w:rPr>
        <w:drawing>
          <wp:inline distT="0" distB="0" distL="0" distR="0" wp14:anchorId="1F5172BA" wp14:editId="12AB0E0F">
            <wp:extent cx="152400" cy="152400"/>
            <wp:effectExtent l="0" t="0" r="0" b="0"/>
            <wp:docPr id="54" name="Imagem 54" descr="Imagem da tecla do logótipo do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m da tecla do logótipo do Window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bl>
      <w:tblPr>
        <w:tblW w:w="5000" w:type="pct"/>
        <w:tblBorders>
          <w:bottom w:val="single" w:sz="6" w:space="0" w:color="D0D0D0"/>
        </w:tblBorders>
        <w:tblCellMar>
          <w:top w:w="15" w:type="dxa"/>
          <w:left w:w="15" w:type="dxa"/>
          <w:bottom w:w="15" w:type="dxa"/>
          <w:right w:w="15" w:type="dxa"/>
        </w:tblCellMar>
        <w:tblLook w:val="04A0" w:firstRow="1" w:lastRow="0" w:firstColumn="1" w:lastColumn="0" w:noHBand="0" w:noVBand="1"/>
      </w:tblPr>
      <w:tblGrid>
        <w:gridCol w:w="2896"/>
        <w:gridCol w:w="7168"/>
      </w:tblGrid>
      <w:tr w:rsidR="00E05B2C" w:rsidRPr="00DF0BD2" w:rsidTr="00DF0BD2">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Prima esta tecla</w:t>
            </w:r>
          </w:p>
        </w:tc>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Para efetuar este procedimento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w:t>
            </w:r>
          </w:p>
          <w:p w:rsidR="00E05B2C" w:rsidRPr="00DF0BD2" w:rsidRDefault="00E05B2C" w:rsidP="00DF0BD2">
            <w:r w:rsidRPr="00DF0BD2">
              <w:rPr>
                <w:noProof/>
                <w:lang w:eastAsia="pt-PT"/>
              </w:rPr>
              <w:drawing>
                <wp:inline distT="0" distB="0" distL="0" distR="0" wp14:anchorId="474709AD" wp14:editId="0B4AFC7B">
                  <wp:extent cx="152400" cy="152400"/>
                  <wp:effectExtent l="0" t="0" r="0" b="0"/>
                  <wp:docPr id="55" name="Imagem 55" descr="Imagem da tecla do logótipo do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m da tecla do logótipo do Window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5B2C" w:rsidRPr="00DF0BD2" w:rsidRDefault="00E05B2C" w:rsidP="00DF0BD2"/>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ou fechar o menu Iniciar.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w:t>
            </w:r>
          </w:p>
          <w:p w:rsidR="00E05B2C" w:rsidRPr="00DF0BD2" w:rsidRDefault="00E05B2C" w:rsidP="00DF0BD2">
            <w:r w:rsidRPr="00DF0BD2">
              <w:rPr>
                <w:noProof/>
                <w:lang w:eastAsia="pt-PT"/>
              </w:rPr>
              <w:drawing>
                <wp:inline distT="0" distB="0" distL="0" distR="0" wp14:anchorId="56C4AADD" wp14:editId="51DBB242">
                  <wp:extent cx="152400" cy="152400"/>
                  <wp:effectExtent l="0" t="0" r="0" b="0"/>
                  <wp:docPr id="56" name="Imagem 56" descr="Imagem da tecla do logótipo do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m da tecla do logótipo do Window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5B2C" w:rsidRPr="00DF0BD2" w:rsidRDefault="00E05B2C" w:rsidP="00DF0BD2">
            <w:r w:rsidRPr="00DF0BD2">
              <w:t>+ Pausa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Apresentar a caixa de diálogo Propriedades do Sistema.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w:t>
            </w:r>
          </w:p>
          <w:p w:rsidR="00E05B2C" w:rsidRPr="00DF0BD2" w:rsidRDefault="00E05B2C" w:rsidP="00DF0BD2">
            <w:r w:rsidRPr="00DF0BD2">
              <w:rPr>
                <w:noProof/>
                <w:lang w:eastAsia="pt-PT"/>
              </w:rPr>
              <w:drawing>
                <wp:inline distT="0" distB="0" distL="0" distR="0" wp14:anchorId="74525CE0" wp14:editId="16C1E17B">
                  <wp:extent cx="152400" cy="152400"/>
                  <wp:effectExtent l="0" t="0" r="0" b="0"/>
                  <wp:docPr id="57" name="Imagem 57" descr="Imagem da tecla do logótipo do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m da tecla do logótipo do Window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5B2C" w:rsidRPr="00DF0BD2" w:rsidRDefault="00E05B2C" w:rsidP="00DF0BD2">
            <w:r w:rsidRPr="00DF0BD2">
              <w:t>+ D</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Apresentar o ambiente de trabalho.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w:t>
            </w:r>
          </w:p>
          <w:p w:rsidR="00E05B2C" w:rsidRPr="00DF0BD2" w:rsidRDefault="00E05B2C" w:rsidP="00DF0BD2">
            <w:r w:rsidRPr="00DF0BD2">
              <w:rPr>
                <w:noProof/>
                <w:lang w:eastAsia="pt-PT"/>
              </w:rPr>
              <w:drawing>
                <wp:inline distT="0" distB="0" distL="0" distR="0" wp14:anchorId="26F3F8F0" wp14:editId="78A1CD13">
                  <wp:extent cx="152400" cy="152400"/>
                  <wp:effectExtent l="0" t="0" r="0" b="0"/>
                  <wp:docPr id="58" name="Imagem 58" descr="Imagem da tecla do logótipo do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m da tecla do logótipo do Window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5B2C" w:rsidRPr="00DF0BD2" w:rsidRDefault="00E05B2C" w:rsidP="00DF0BD2">
            <w:r w:rsidRPr="00DF0BD2">
              <w:t>+ M</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Minimizar todas as janelas.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w:t>
            </w:r>
          </w:p>
          <w:p w:rsidR="00E05B2C" w:rsidRPr="00DF0BD2" w:rsidRDefault="00E05B2C" w:rsidP="00DF0BD2">
            <w:r w:rsidRPr="00DF0BD2">
              <w:rPr>
                <w:noProof/>
                <w:lang w:eastAsia="pt-PT"/>
              </w:rPr>
              <w:drawing>
                <wp:inline distT="0" distB="0" distL="0" distR="0" wp14:anchorId="72455373" wp14:editId="689F653A">
                  <wp:extent cx="152400" cy="152400"/>
                  <wp:effectExtent l="0" t="0" r="0" b="0"/>
                  <wp:docPr id="59" name="Imagem 59" descr="Imagem da tecla do logótipo do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m da tecla do logótipo do Window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5B2C" w:rsidRPr="00DF0BD2" w:rsidRDefault="00E05B2C" w:rsidP="00DF0BD2">
            <w:r w:rsidRPr="00DF0BD2">
              <w:t xml:space="preserve">+ </w:t>
            </w:r>
            <w:proofErr w:type="spellStart"/>
            <w:r w:rsidRPr="00DF0BD2">
              <w:t>Shift</w:t>
            </w:r>
            <w:proofErr w:type="spellEnd"/>
            <w:r w:rsidRPr="00DF0BD2">
              <w:t xml:space="preserve"> + M</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Restaurar as janelas minimizadas para o ambiente de trabalho.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w:t>
            </w:r>
          </w:p>
          <w:p w:rsidR="00E05B2C" w:rsidRPr="00DF0BD2" w:rsidRDefault="00E05B2C" w:rsidP="00DF0BD2">
            <w:r w:rsidRPr="00DF0BD2">
              <w:rPr>
                <w:noProof/>
                <w:lang w:eastAsia="pt-PT"/>
              </w:rPr>
              <w:drawing>
                <wp:inline distT="0" distB="0" distL="0" distR="0" wp14:anchorId="45FB450D" wp14:editId="5394DB8A">
                  <wp:extent cx="152400" cy="152400"/>
                  <wp:effectExtent l="0" t="0" r="0" b="0"/>
                  <wp:docPr id="60" name="Imagem 60" descr="Imagem da tecla do logótipo do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m da tecla do logótipo do Window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5B2C" w:rsidRPr="00DF0BD2" w:rsidRDefault="00E05B2C" w:rsidP="00DF0BD2">
            <w:r w:rsidRPr="00DF0BD2">
              <w:t>+ E</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Computador.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w:t>
            </w:r>
          </w:p>
          <w:p w:rsidR="00E05B2C" w:rsidRPr="00DF0BD2" w:rsidRDefault="00E05B2C" w:rsidP="00DF0BD2">
            <w:r w:rsidRPr="00DF0BD2">
              <w:rPr>
                <w:noProof/>
                <w:lang w:eastAsia="pt-PT"/>
              </w:rPr>
              <w:drawing>
                <wp:inline distT="0" distB="0" distL="0" distR="0" wp14:anchorId="10B7127B" wp14:editId="5A4CA7E3">
                  <wp:extent cx="152400" cy="152400"/>
                  <wp:effectExtent l="0" t="0" r="0" b="0"/>
                  <wp:docPr id="61" name="Imagem 61" descr="Imagem da tecla do logótipo do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m da tecla do logótipo do Window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5B2C" w:rsidRPr="00DF0BD2" w:rsidRDefault="00E05B2C" w:rsidP="00DF0BD2">
            <w:r w:rsidRPr="00DF0BD2">
              <w:t>+ F</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Procurar computadores (se estiver numa rede).</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w:t>
            </w:r>
          </w:p>
          <w:p w:rsidR="00E05B2C" w:rsidRPr="00DF0BD2" w:rsidRDefault="00E05B2C" w:rsidP="00DF0BD2">
            <w:r w:rsidRPr="00DF0BD2">
              <w:rPr>
                <w:noProof/>
                <w:lang w:eastAsia="pt-PT"/>
              </w:rPr>
              <w:drawing>
                <wp:inline distT="0" distB="0" distL="0" distR="0" wp14:anchorId="49D199F0" wp14:editId="090B6A4D">
                  <wp:extent cx="152400" cy="152400"/>
                  <wp:effectExtent l="0" t="0" r="0" b="0"/>
                  <wp:docPr id="62" name="Imagem 62" descr="Imagem da tecla do logótipo do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m da tecla do logótipo do Window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5B2C" w:rsidRPr="00DF0BD2" w:rsidRDefault="00E05B2C" w:rsidP="00DF0BD2">
            <w:r w:rsidRPr="00DF0BD2">
              <w:t>+ L</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Bloquear o computador ou mudar de utilizador.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w:t>
            </w:r>
          </w:p>
          <w:p w:rsidR="00E05B2C" w:rsidRPr="00DF0BD2" w:rsidRDefault="00E05B2C" w:rsidP="00DF0BD2">
            <w:r w:rsidRPr="00DF0BD2">
              <w:rPr>
                <w:noProof/>
                <w:lang w:eastAsia="pt-PT"/>
              </w:rPr>
              <w:drawing>
                <wp:inline distT="0" distB="0" distL="0" distR="0" wp14:anchorId="15F9C4D9" wp14:editId="2A016724">
                  <wp:extent cx="152400" cy="152400"/>
                  <wp:effectExtent l="0" t="0" r="0" b="0"/>
                  <wp:docPr id="63" name="Imagem 63" descr="Imagem da tecla do logótipo do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m da tecla do logótipo do Window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5B2C" w:rsidRPr="00DF0BD2" w:rsidRDefault="00E05B2C" w:rsidP="00DF0BD2">
            <w:r w:rsidRPr="00DF0BD2">
              <w:t>+ R</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a caixa de diálogo Executar.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lastRenderedPageBreak/>
              <w:t xml:space="preserve">Tecla do logótipo do Windows </w:t>
            </w:r>
          </w:p>
          <w:p w:rsidR="00E05B2C" w:rsidRPr="00DF0BD2" w:rsidRDefault="00E05B2C" w:rsidP="00DF0BD2">
            <w:r w:rsidRPr="00DF0BD2">
              <w:rPr>
                <w:noProof/>
                <w:lang w:eastAsia="pt-PT"/>
              </w:rPr>
              <w:drawing>
                <wp:inline distT="0" distB="0" distL="0" distR="0" wp14:anchorId="12DE8D4C" wp14:editId="7EDF5F71">
                  <wp:extent cx="152400" cy="152400"/>
                  <wp:effectExtent l="0" t="0" r="0" b="0"/>
                  <wp:docPr id="64" name="Imagem 64" descr="Imagem da tecla do logótipo do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m da tecla do logótipo do Window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5B2C" w:rsidRPr="00DF0BD2" w:rsidRDefault="00E05B2C" w:rsidP="00DF0BD2">
            <w:r w:rsidRPr="00DF0BD2">
              <w:t>+ T</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Percorrer os programas na barra de tarefas.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w:t>
            </w:r>
          </w:p>
          <w:p w:rsidR="00E05B2C" w:rsidRPr="00DF0BD2" w:rsidRDefault="00E05B2C" w:rsidP="00DF0BD2">
            <w:r w:rsidRPr="00DF0BD2">
              <w:rPr>
                <w:noProof/>
                <w:lang w:eastAsia="pt-PT"/>
              </w:rPr>
              <w:drawing>
                <wp:inline distT="0" distB="0" distL="0" distR="0" wp14:anchorId="5A5D7327" wp14:editId="4E1777CF">
                  <wp:extent cx="152400" cy="152400"/>
                  <wp:effectExtent l="0" t="0" r="0" b="0"/>
                  <wp:docPr id="65" name="Imagem 65" descr="Imagem da tecla do logótipo do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m da tecla do logótipo do Window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5B2C" w:rsidRPr="00DF0BD2" w:rsidRDefault="00E05B2C" w:rsidP="00DF0BD2">
            <w:r w:rsidRPr="00DF0BD2">
              <w:t>+ número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Iniciar o programa afixado à barra de tarefas na posição indicada pelo número. Se o programa já estiver em execução, mudar para essa aplicação.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Shift</w:t>
            </w:r>
            <w:proofErr w:type="gramStart"/>
            <w:r w:rsidRPr="00DF0BD2">
              <w:t>+</w:t>
            </w:r>
            <w:proofErr w:type="gramEnd"/>
            <w:r w:rsidRPr="00DF0BD2">
              <w:t>Tecla</w:t>
            </w:r>
            <w:proofErr w:type="spellEnd"/>
            <w:r w:rsidRPr="00DF0BD2">
              <w:t xml:space="preserve"> do logótipo do Windows </w:t>
            </w:r>
          </w:p>
          <w:p w:rsidR="00E05B2C" w:rsidRPr="00DF0BD2" w:rsidRDefault="00E05B2C" w:rsidP="00DF0BD2">
            <w:r w:rsidRPr="00DF0BD2">
              <w:rPr>
                <w:noProof/>
                <w:lang w:eastAsia="pt-PT"/>
              </w:rPr>
              <w:drawing>
                <wp:inline distT="0" distB="0" distL="0" distR="0" wp14:anchorId="755C1577" wp14:editId="68B06B31">
                  <wp:extent cx="152400" cy="152400"/>
                  <wp:effectExtent l="0" t="0" r="0" b="0"/>
                  <wp:docPr id="66" name="Imagem 66" descr="Imagem da tecla do logótipo do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m da tecla do logótipo do Window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5B2C" w:rsidRPr="00DF0BD2" w:rsidRDefault="00E05B2C" w:rsidP="00DF0BD2">
            <w:r w:rsidRPr="00DF0BD2">
              <w:t>+ número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Iniciar uma nova instância do programa afixado à barra de tarefas na posição indicada pelo número.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gramStart"/>
            <w:r w:rsidRPr="00DF0BD2">
              <w:t>+</w:t>
            </w:r>
            <w:proofErr w:type="gramEnd"/>
            <w:r w:rsidRPr="00DF0BD2">
              <w:t>Tecla</w:t>
            </w:r>
            <w:proofErr w:type="spellEnd"/>
            <w:r w:rsidRPr="00DF0BD2">
              <w:t xml:space="preserve"> do logótipo do Windows </w:t>
            </w:r>
          </w:p>
          <w:p w:rsidR="00E05B2C" w:rsidRPr="00DF0BD2" w:rsidRDefault="00E05B2C" w:rsidP="00DF0BD2">
            <w:r w:rsidRPr="00DF0BD2">
              <w:rPr>
                <w:noProof/>
                <w:lang w:eastAsia="pt-PT"/>
              </w:rPr>
              <w:drawing>
                <wp:inline distT="0" distB="0" distL="0" distR="0" wp14:anchorId="530D2578" wp14:editId="3A63514C">
                  <wp:extent cx="152400" cy="152400"/>
                  <wp:effectExtent l="0" t="0" r="0" b="0"/>
                  <wp:docPr id="67" name="Imagem 67" descr="Imagem da tecla do logótipo do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m da tecla do logótipo do Window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5B2C" w:rsidRPr="00DF0BD2" w:rsidRDefault="00E05B2C" w:rsidP="00DF0BD2">
            <w:r w:rsidRPr="00DF0BD2">
              <w:t>+ número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Mudar para a última janela ativa do programa afixado à barra de tarefas na posição indicada pelo número.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gramStart"/>
            <w:r w:rsidRPr="00DF0BD2">
              <w:t>+</w:t>
            </w:r>
            <w:proofErr w:type="gramEnd"/>
            <w:r w:rsidRPr="00DF0BD2">
              <w:t>Tecla</w:t>
            </w:r>
            <w:proofErr w:type="spellEnd"/>
            <w:r w:rsidRPr="00DF0BD2">
              <w:t xml:space="preserve"> do logótipo do Windows </w:t>
            </w:r>
          </w:p>
          <w:p w:rsidR="00E05B2C" w:rsidRPr="00DF0BD2" w:rsidRDefault="00E05B2C" w:rsidP="00DF0BD2">
            <w:r w:rsidRPr="00DF0BD2">
              <w:rPr>
                <w:noProof/>
                <w:lang w:eastAsia="pt-PT"/>
              </w:rPr>
              <w:drawing>
                <wp:inline distT="0" distB="0" distL="0" distR="0" wp14:anchorId="0F32AF3F" wp14:editId="2679C72D">
                  <wp:extent cx="152400" cy="152400"/>
                  <wp:effectExtent l="0" t="0" r="0" b="0"/>
                  <wp:docPr id="68" name="Imagem 68" descr="Imagem da tecla do logótipo do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m da tecla do logótipo do Window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5B2C" w:rsidRPr="00DF0BD2" w:rsidRDefault="00E05B2C" w:rsidP="00DF0BD2">
            <w:r w:rsidRPr="00DF0BD2">
              <w:t>+ número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a Lista de Atalhos referente ao programa afixado à barra de tarefas na posição indicada pelo número.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w:t>
            </w:r>
          </w:p>
          <w:p w:rsidR="00E05B2C" w:rsidRPr="00DF0BD2" w:rsidRDefault="00E05B2C" w:rsidP="00DF0BD2">
            <w:r w:rsidRPr="00DF0BD2">
              <w:rPr>
                <w:noProof/>
                <w:lang w:eastAsia="pt-PT"/>
              </w:rPr>
              <w:drawing>
                <wp:inline distT="0" distB="0" distL="0" distR="0" wp14:anchorId="28DAC12C" wp14:editId="6B3174D2">
                  <wp:extent cx="152400" cy="152400"/>
                  <wp:effectExtent l="0" t="0" r="0" b="0"/>
                  <wp:docPr id="69" name="Imagem 69" descr="Imagem da tecla do logótipo do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m da tecla do logótipo do Window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5B2C" w:rsidRPr="00DF0BD2" w:rsidRDefault="00E05B2C" w:rsidP="00DF0BD2">
            <w:r w:rsidRPr="00DF0BD2">
              <w:t>+ Tabulação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Percorrer os programas na barra de tarefas usando o </w:t>
            </w:r>
            <w:proofErr w:type="spellStart"/>
            <w:r w:rsidRPr="00DF0BD2">
              <w:t>Aero</w:t>
            </w:r>
            <w:proofErr w:type="spellEnd"/>
            <w:r w:rsidRPr="00DF0BD2">
              <w:t xml:space="preserve"> </w:t>
            </w:r>
            <w:proofErr w:type="spellStart"/>
            <w:r w:rsidRPr="00DF0BD2">
              <w:t>Flip</w:t>
            </w:r>
            <w:proofErr w:type="spellEnd"/>
            <w:r w:rsidRPr="00DF0BD2">
              <w:t xml:space="preserve"> 3-D.</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gramStart"/>
            <w:r w:rsidRPr="00DF0BD2">
              <w:t>+</w:t>
            </w:r>
            <w:proofErr w:type="gramEnd"/>
            <w:r w:rsidRPr="00DF0BD2">
              <w:t>Tecla</w:t>
            </w:r>
            <w:proofErr w:type="spellEnd"/>
            <w:r w:rsidRPr="00DF0BD2">
              <w:t xml:space="preserve"> do logótipo do Windows </w:t>
            </w:r>
          </w:p>
          <w:p w:rsidR="00E05B2C" w:rsidRPr="00DF0BD2" w:rsidRDefault="00E05B2C" w:rsidP="00DF0BD2">
            <w:r w:rsidRPr="00DF0BD2">
              <w:rPr>
                <w:noProof/>
                <w:lang w:eastAsia="pt-PT"/>
              </w:rPr>
              <w:drawing>
                <wp:inline distT="0" distB="0" distL="0" distR="0" wp14:anchorId="635B9333" wp14:editId="4B2AEF8E">
                  <wp:extent cx="152400" cy="152400"/>
                  <wp:effectExtent l="0" t="0" r="0" b="0"/>
                  <wp:docPr id="70" name="Imagem 70" descr="Imagem da tecla do logótipo do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m da tecla do logótipo do Window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5B2C" w:rsidRPr="00DF0BD2" w:rsidRDefault="00E05B2C" w:rsidP="00DF0BD2">
            <w:r w:rsidRPr="00DF0BD2">
              <w:t>+ Tabulação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Utilize as teclas de seta para percorrer os programas na barra de tarefas utilizando o </w:t>
            </w:r>
            <w:proofErr w:type="spellStart"/>
            <w:r w:rsidRPr="00DF0BD2">
              <w:t>Aero</w:t>
            </w:r>
            <w:proofErr w:type="spellEnd"/>
            <w:r w:rsidRPr="00DF0BD2">
              <w:t xml:space="preserve"> </w:t>
            </w:r>
            <w:proofErr w:type="spellStart"/>
            <w:r w:rsidRPr="00DF0BD2">
              <w:t>Flip</w:t>
            </w:r>
            <w:proofErr w:type="spellEnd"/>
            <w:r w:rsidRPr="00DF0BD2">
              <w:t xml:space="preserve"> 3-D.</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gramStart"/>
            <w:r w:rsidRPr="00DF0BD2">
              <w:t>+</w:t>
            </w:r>
            <w:proofErr w:type="gramEnd"/>
            <w:r w:rsidRPr="00DF0BD2">
              <w:t>Tecla</w:t>
            </w:r>
            <w:proofErr w:type="spellEnd"/>
            <w:r w:rsidRPr="00DF0BD2">
              <w:t xml:space="preserve"> do logótipo do Windows </w:t>
            </w:r>
          </w:p>
          <w:p w:rsidR="00E05B2C" w:rsidRPr="00DF0BD2" w:rsidRDefault="00E05B2C" w:rsidP="00DF0BD2">
            <w:r w:rsidRPr="00DF0BD2">
              <w:rPr>
                <w:noProof/>
                <w:lang w:eastAsia="pt-PT"/>
              </w:rPr>
              <w:drawing>
                <wp:inline distT="0" distB="0" distL="0" distR="0" wp14:anchorId="4935073B" wp14:editId="12634AD0">
                  <wp:extent cx="152400" cy="152400"/>
                  <wp:effectExtent l="0" t="0" r="0" b="0"/>
                  <wp:docPr id="71" name="Imagem 71" descr="Imagem da tecla do logótipo do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m da tecla do logótipo do Window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5B2C" w:rsidRPr="00DF0BD2" w:rsidRDefault="00E05B2C" w:rsidP="00DF0BD2">
            <w:r w:rsidRPr="00DF0BD2">
              <w:t>+ B</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Mudar para o programa que apresentou uma mensagem na área de notificação.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w:t>
            </w:r>
          </w:p>
          <w:p w:rsidR="00E05B2C" w:rsidRPr="00DF0BD2" w:rsidRDefault="00E05B2C" w:rsidP="00DF0BD2">
            <w:r w:rsidRPr="00DF0BD2">
              <w:rPr>
                <w:noProof/>
                <w:lang w:eastAsia="pt-PT"/>
              </w:rPr>
              <w:drawing>
                <wp:inline distT="0" distB="0" distL="0" distR="0" wp14:anchorId="0639C204" wp14:editId="70D4CC9F">
                  <wp:extent cx="152400" cy="152400"/>
                  <wp:effectExtent l="0" t="0" r="0" b="0"/>
                  <wp:docPr id="72" name="Imagem 72" descr="Imagem da tecla do logótipo do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m da tecla do logótipo do Window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5B2C" w:rsidRPr="00DF0BD2" w:rsidRDefault="00E05B2C" w:rsidP="00DF0BD2">
            <w:r w:rsidRPr="00DF0BD2">
              <w:t>+ Barra de espaço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Pré-visualizar o ambiente de trabalho.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w:t>
            </w:r>
          </w:p>
          <w:p w:rsidR="00E05B2C" w:rsidRPr="00DF0BD2" w:rsidRDefault="00E05B2C" w:rsidP="00DF0BD2">
            <w:r w:rsidRPr="00DF0BD2">
              <w:rPr>
                <w:noProof/>
                <w:lang w:eastAsia="pt-PT"/>
              </w:rPr>
              <w:drawing>
                <wp:inline distT="0" distB="0" distL="0" distR="0" wp14:anchorId="2EBAE04E" wp14:editId="523BE395">
                  <wp:extent cx="152400" cy="152400"/>
                  <wp:effectExtent l="0" t="0" r="0" b="0"/>
                  <wp:docPr id="73" name="Imagem 73" descr="Imagem da tecla do logótipo do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m da tecla do logótipo do Window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5B2C" w:rsidRPr="00DF0BD2" w:rsidRDefault="00E05B2C" w:rsidP="00DF0BD2">
            <w:r w:rsidRPr="00DF0BD2">
              <w:t>+ Seta para Cima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Maximizar a janela.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w:t>
            </w:r>
          </w:p>
          <w:p w:rsidR="00E05B2C" w:rsidRPr="00DF0BD2" w:rsidRDefault="00E05B2C" w:rsidP="00DF0BD2">
            <w:r w:rsidRPr="00DF0BD2">
              <w:rPr>
                <w:noProof/>
                <w:lang w:eastAsia="pt-PT"/>
              </w:rPr>
              <w:drawing>
                <wp:inline distT="0" distB="0" distL="0" distR="0" wp14:anchorId="5E969D66" wp14:editId="53213CD4">
                  <wp:extent cx="152400" cy="152400"/>
                  <wp:effectExtent l="0" t="0" r="0" b="0"/>
                  <wp:docPr id="74" name="Imagem 74" descr="Imagem da tecla do logótipo do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m da tecla do logótipo do Window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5B2C" w:rsidRPr="00DF0BD2" w:rsidRDefault="00E05B2C" w:rsidP="00DF0BD2">
            <w:r w:rsidRPr="00DF0BD2">
              <w:t>+ Seta para Cima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Maximizar a janela no lado esquerdo do ecrã.</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w:t>
            </w:r>
          </w:p>
          <w:p w:rsidR="00E05B2C" w:rsidRPr="00DF0BD2" w:rsidRDefault="00E05B2C" w:rsidP="00DF0BD2">
            <w:r w:rsidRPr="00DF0BD2">
              <w:rPr>
                <w:noProof/>
                <w:lang w:eastAsia="pt-PT"/>
              </w:rPr>
              <w:drawing>
                <wp:inline distT="0" distB="0" distL="0" distR="0" wp14:anchorId="3D2764A3" wp14:editId="2B4C8FF7">
                  <wp:extent cx="152400" cy="152400"/>
                  <wp:effectExtent l="0" t="0" r="0" b="0"/>
                  <wp:docPr id="75" name="Imagem 75" descr="Imagem da tecla do logótipo do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m da tecla do logótipo do Window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5B2C" w:rsidRPr="00DF0BD2" w:rsidRDefault="00E05B2C" w:rsidP="00DF0BD2">
            <w:r w:rsidRPr="00DF0BD2">
              <w:t>+ Seta para a Direita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Maximizar a janela no lado direito do ecrã.</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w:t>
            </w:r>
          </w:p>
          <w:p w:rsidR="00E05B2C" w:rsidRPr="00DF0BD2" w:rsidRDefault="00E05B2C" w:rsidP="00DF0BD2">
            <w:r w:rsidRPr="00DF0BD2">
              <w:rPr>
                <w:noProof/>
                <w:lang w:eastAsia="pt-PT"/>
              </w:rPr>
              <w:drawing>
                <wp:inline distT="0" distB="0" distL="0" distR="0" wp14:anchorId="333BCCE6" wp14:editId="1830690D">
                  <wp:extent cx="152400" cy="152400"/>
                  <wp:effectExtent l="0" t="0" r="0" b="0"/>
                  <wp:docPr id="76" name="Imagem 76" descr="Imagem da tecla do logótipo do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m da tecla do logótipo do Window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5B2C" w:rsidRPr="00DF0BD2" w:rsidRDefault="00E05B2C" w:rsidP="00DF0BD2">
            <w:r w:rsidRPr="00DF0BD2">
              <w:t>+ Seta para Baixo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Minimizar a janela.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lastRenderedPageBreak/>
              <w:t xml:space="preserve">Tecla do logótipo do Windows </w:t>
            </w:r>
          </w:p>
          <w:p w:rsidR="00E05B2C" w:rsidRPr="00DF0BD2" w:rsidRDefault="00E05B2C" w:rsidP="00DF0BD2">
            <w:r w:rsidRPr="00DF0BD2">
              <w:rPr>
                <w:noProof/>
                <w:lang w:eastAsia="pt-PT"/>
              </w:rPr>
              <w:drawing>
                <wp:inline distT="0" distB="0" distL="0" distR="0" wp14:anchorId="143AD4DE" wp14:editId="30050484">
                  <wp:extent cx="152400" cy="152400"/>
                  <wp:effectExtent l="0" t="0" r="0" b="0"/>
                  <wp:docPr id="77" name="Imagem 77" descr="Imagem da tecla do logótipo do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m da tecla do logótipo do Window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5B2C" w:rsidRPr="00DF0BD2" w:rsidRDefault="00E05B2C" w:rsidP="00DF0BD2">
            <w:r w:rsidRPr="00DF0BD2">
              <w:t xml:space="preserve">+ </w:t>
            </w:r>
            <w:proofErr w:type="spellStart"/>
            <w:r w:rsidRPr="00DF0BD2">
              <w:t>Home</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Minimizar tudo exceto a janela ativa.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w:t>
            </w:r>
          </w:p>
          <w:p w:rsidR="00E05B2C" w:rsidRPr="00DF0BD2" w:rsidRDefault="00E05B2C" w:rsidP="00DF0BD2">
            <w:r w:rsidRPr="00DF0BD2">
              <w:rPr>
                <w:noProof/>
                <w:lang w:eastAsia="pt-PT"/>
              </w:rPr>
              <w:drawing>
                <wp:inline distT="0" distB="0" distL="0" distR="0" wp14:anchorId="4B8B1AD0" wp14:editId="329075C1">
                  <wp:extent cx="152400" cy="152400"/>
                  <wp:effectExtent l="0" t="0" r="0" b="0"/>
                  <wp:docPr id="78" name="Imagem 78" descr="Imagem da tecla do logótipo do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m da tecla do logótipo do Window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5B2C" w:rsidRPr="00DF0BD2" w:rsidRDefault="00E05B2C" w:rsidP="00DF0BD2">
            <w:r w:rsidRPr="00DF0BD2">
              <w:t xml:space="preserve">+ </w:t>
            </w:r>
            <w:proofErr w:type="spellStart"/>
            <w:r w:rsidRPr="00DF0BD2">
              <w:t>Shift</w:t>
            </w:r>
            <w:proofErr w:type="spellEnd"/>
            <w:r w:rsidRPr="00DF0BD2">
              <w:t xml:space="preserve"> + Seta para Cima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Esticar a janela até às margens superior e inferior do ecrã.</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w:t>
            </w:r>
          </w:p>
          <w:p w:rsidR="00E05B2C" w:rsidRPr="00DF0BD2" w:rsidRDefault="00E05B2C" w:rsidP="00DF0BD2">
            <w:r w:rsidRPr="00DF0BD2">
              <w:rPr>
                <w:noProof/>
                <w:lang w:eastAsia="pt-PT"/>
              </w:rPr>
              <w:drawing>
                <wp:inline distT="0" distB="0" distL="0" distR="0" wp14:anchorId="6B023EEF" wp14:editId="50353E26">
                  <wp:extent cx="152400" cy="152400"/>
                  <wp:effectExtent l="0" t="0" r="0" b="0"/>
                  <wp:docPr id="79" name="Imagem 79" descr="Imagem da tecla do logótipo do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m da tecla do logótipo do Window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5B2C" w:rsidRPr="00DF0BD2" w:rsidRDefault="00E05B2C" w:rsidP="00DF0BD2">
            <w:r w:rsidRPr="00DF0BD2">
              <w:t xml:space="preserve">+ </w:t>
            </w:r>
            <w:proofErr w:type="spellStart"/>
            <w:r w:rsidRPr="00DF0BD2">
              <w:t>Shift</w:t>
            </w:r>
            <w:proofErr w:type="spellEnd"/>
            <w:r w:rsidRPr="00DF0BD2">
              <w:t xml:space="preserve"> + Seta para a Esquerda ou Seta para a Direita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Mover uma janela de um monitor para outro.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w:t>
            </w:r>
          </w:p>
          <w:p w:rsidR="00E05B2C" w:rsidRPr="00DF0BD2" w:rsidRDefault="00E05B2C" w:rsidP="00DF0BD2">
            <w:r w:rsidRPr="00DF0BD2">
              <w:rPr>
                <w:noProof/>
                <w:lang w:eastAsia="pt-PT"/>
              </w:rPr>
              <w:drawing>
                <wp:inline distT="0" distB="0" distL="0" distR="0" wp14:anchorId="259E243A" wp14:editId="3EE0988A">
                  <wp:extent cx="152400" cy="152400"/>
                  <wp:effectExtent l="0" t="0" r="0" b="0"/>
                  <wp:docPr id="80" name="Imagem 80" descr="Imagem da tecla do logótipo do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m da tecla do logótipo do Window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5B2C" w:rsidRPr="00DF0BD2" w:rsidRDefault="00E05B2C" w:rsidP="00DF0BD2">
            <w:r w:rsidRPr="00DF0BD2">
              <w:t>+ P</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Escolher um modo de visualização de apresentação.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w:t>
            </w:r>
          </w:p>
          <w:p w:rsidR="00E05B2C" w:rsidRPr="00DF0BD2" w:rsidRDefault="00E05B2C" w:rsidP="00DF0BD2">
            <w:r w:rsidRPr="00DF0BD2">
              <w:rPr>
                <w:noProof/>
                <w:lang w:eastAsia="pt-PT"/>
              </w:rPr>
              <w:drawing>
                <wp:inline distT="0" distB="0" distL="0" distR="0" wp14:anchorId="4948CD4F" wp14:editId="08F92E1D">
                  <wp:extent cx="152400" cy="152400"/>
                  <wp:effectExtent l="0" t="0" r="0" b="0"/>
                  <wp:docPr id="81" name="Imagem 81" descr="Imagem da tecla do logótipo do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m da tecla do logótipo do Window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5B2C" w:rsidRPr="00DF0BD2" w:rsidRDefault="00E05B2C" w:rsidP="00DF0BD2">
            <w:r w:rsidRPr="00DF0BD2">
              <w:t>+ G</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Alternar entre miniaplicações.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w:t>
            </w:r>
          </w:p>
          <w:p w:rsidR="00E05B2C" w:rsidRPr="00DF0BD2" w:rsidRDefault="00E05B2C" w:rsidP="00DF0BD2">
            <w:r w:rsidRPr="00DF0BD2">
              <w:rPr>
                <w:noProof/>
                <w:lang w:eastAsia="pt-PT"/>
              </w:rPr>
              <w:drawing>
                <wp:inline distT="0" distB="0" distL="0" distR="0" wp14:anchorId="5A6ABCEA" wp14:editId="4BDE478E">
                  <wp:extent cx="152400" cy="152400"/>
                  <wp:effectExtent l="0" t="0" r="0" b="0"/>
                  <wp:docPr id="82" name="Imagem 82" descr="Imagem da tecla do logótipo do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m da tecla do logótipo do Window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5B2C" w:rsidRPr="00DF0BD2" w:rsidRDefault="00E05B2C" w:rsidP="00DF0BD2">
            <w:r w:rsidRPr="00DF0BD2">
              <w:t>+ U</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o Centro de Facilidade de Acesso.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Tecla do logótipo do Windows </w:t>
            </w:r>
          </w:p>
          <w:p w:rsidR="00E05B2C" w:rsidRPr="00DF0BD2" w:rsidRDefault="00E05B2C" w:rsidP="00DF0BD2">
            <w:r w:rsidRPr="00DF0BD2">
              <w:rPr>
                <w:noProof/>
                <w:lang w:eastAsia="pt-PT"/>
              </w:rPr>
              <w:drawing>
                <wp:inline distT="0" distB="0" distL="0" distR="0" wp14:anchorId="296BF7AA" wp14:editId="2E090FDF">
                  <wp:extent cx="152400" cy="152400"/>
                  <wp:effectExtent l="0" t="0" r="0" b="0"/>
                  <wp:docPr id="83" name="Imagem 83" descr="Imagem da tecla do logótipo do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m da tecla do logótipo do Window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05B2C" w:rsidRPr="00DF0BD2" w:rsidRDefault="00E05B2C" w:rsidP="00DF0BD2">
            <w:r w:rsidRPr="00DF0BD2">
              <w:t>+ X</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Abrir o Windows </w:t>
            </w:r>
            <w:proofErr w:type="spellStart"/>
            <w:r w:rsidRPr="00DF0BD2">
              <w:t>Mobility</w:t>
            </w:r>
            <w:proofErr w:type="spellEnd"/>
            <w:r w:rsidRPr="00DF0BD2">
              <w:t xml:space="preserve"> </w:t>
            </w:r>
            <w:proofErr w:type="spellStart"/>
            <w:r w:rsidRPr="00DF0BD2">
              <w:t>Center</w:t>
            </w:r>
            <w:proofErr w:type="spellEnd"/>
            <w:r w:rsidRPr="00DF0BD2">
              <w:t>.</w:t>
            </w:r>
          </w:p>
        </w:tc>
      </w:tr>
    </w:tbl>
    <w:p w:rsidR="00E05B2C" w:rsidRPr="00DF0BD2" w:rsidRDefault="00E05B2C" w:rsidP="00E05B2C"/>
    <w:p w:rsidR="00E05B2C" w:rsidRPr="00DF0BD2" w:rsidRDefault="00E05B2C" w:rsidP="00E05B2C">
      <w:r w:rsidRPr="00DF0BD2">
        <w:t>Atalhos de teclado do Explorador do Windows</w:t>
      </w:r>
    </w:p>
    <w:tbl>
      <w:tblPr>
        <w:tblW w:w="5000" w:type="pct"/>
        <w:tblBorders>
          <w:bottom w:val="single" w:sz="6" w:space="0" w:color="D0D0D0"/>
        </w:tblBorders>
        <w:tblCellMar>
          <w:top w:w="15" w:type="dxa"/>
          <w:left w:w="15" w:type="dxa"/>
          <w:bottom w:w="15" w:type="dxa"/>
          <w:right w:w="15" w:type="dxa"/>
        </w:tblCellMar>
        <w:tblLook w:val="04A0" w:firstRow="1" w:lastRow="0" w:firstColumn="1" w:lastColumn="0" w:noHBand="0" w:noVBand="1"/>
      </w:tblPr>
      <w:tblGrid>
        <w:gridCol w:w="4204"/>
        <w:gridCol w:w="5860"/>
      </w:tblGrid>
      <w:tr w:rsidR="00E05B2C" w:rsidRPr="00DF0BD2" w:rsidTr="00DF0BD2">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Prima esta tecla</w:t>
            </w:r>
          </w:p>
        </w:tc>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 xml:space="preserve">Para efetuar este procedimento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N</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uma nova janela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W</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Fechar a janela atual</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w:t>
            </w:r>
            <w:proofErr w:type="spellStart"/>
            <w:r w:rsidRPr="00DF0BD2">
              <w:t>Shift</w:t>
            </w:r>
            <w:proofErr w:type="spellEnd"/>
            <w:r w:rsidRPr="00DF0BD2">
              <w:t xml:space="preserve"> + N</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Criar uma nova pasta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End</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Apresentar a parte inferior da janela ativa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Home</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Apresentar a parte superior da janela ativa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F11</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Maximizar ou minimizar a janela ativa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Ponto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Rodar uma fotografia no sentido dos ponteiros do relógio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Vírgula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Rodar uma fotografia no sentido contrário aos ponteiros do relógio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Num </w:t>
            </w:r>
            <w:proofErr w:type="spellStart"/>
            <w:r w:rsidRPr="00DF0BD2">
              <w:t>Lock</w:t>
            </w:r>
            <w:proofErr w:type="spellEnd"/>
            <w:r w:rsidRPr="00DF0BD2">
              <w:t xml:space="preserve"> + Asterisco (*) no teclado numérico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Apresentar todas as subpastas da pasta selecionada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Num </w:t>
            </w:r>
            <w:proofErr w:type="spellStart"/>
            <w:r w:rsidRPr="00DF0BD2">
              <w:t>Lock</w:t>
            </w:r>
            <w:proofErr w:type="spellEnd"/>
            <w:r w:rsidRPr="00DF0BD2">
              <w:t xml:space="preserve"> + Sinal de Adição (+) no teclado numérico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Apresentar o conteúdo da pasta selecionada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Num </w:t>
            </w:r>
            <w:proofErr w:type="spellStart"/>
            <w:r w:rsidRPr="00DF0BD2">
              <w:t>Lock</w:t>
            </w:r>
            <w:proofErr w:type="spellEnd"/>
            <w:r w:rsidRPr="00DF0BD2">
              <w:t xml:space="preserve"> + Sinal de Subtração (-) no teclado numérico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Fechar a pasta selecionada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Seta para a Esquerda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Fechar a seleção atual (se estiver expandida) ou selecionar a pasta principal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w:t>
            </w:r>
            <w:proofErr w:type="spellStart"/>
            <w:r w:rsidRPr="00DF0BD2">
              <w:t>Enter</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a caixa de diálogo Propriedades para o item selecionado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lastRenderedPageBreak/>
              <w:t>Alt</w:t>
            </w:r>
            <w:proofErr w:type="spellEnd"/>
            <w:r w:rsidRPr="00DF0BD2">
              <w:t xml:space="preserve"> + P</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Apresentar o painel de pré-visualização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Seta para a Esquerda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Visualizar a pasta anterior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Retrocesso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Visualizar a pasta anterior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Seta para a Direita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Visualizar a seleção atual (se estiver fechada) ou selecionar a primeira subpasta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Seta para a Direita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Visualizar a pasta seguinte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Seta para Cima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Visualizar a pasta principal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w:t>
            </w:r>
            <w:proofErr w:type="spellStart"/>
            <w:r w:rsidRPr="00DF0BD2">
              <w:t>Shift</w:t>
            </w:r>
            <w:proofErr w:type="spellEnd"/>
            <w:r w:rsidRPr="00DF0BD2">
              <w:t xml:space="preserve"> + E</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Apresentar todas as pastas acima da pasta selecionada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Roda do rato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Alterar o tamanho e o aspeto dos ícones de ficheiro e pasta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D</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Selecionar a barra de endereço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w:t>
            </w:r>
            <w:proofErr w:type="spellStart"/>
            <w:r w:rsidRPr="00DF0BD2">
              <w:t>Ctrl</w:t>
            </w:r>
            <w:proofErr w:type="spellEnd"/>
            <w:r w:rsidRPr="00DF0BD2">
              <w:t xml:space="preserve"> + E</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Selecionar a caixa de pesquisa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w:t>
            </w:r>
            <w:proofErr w:type="spellStart"/>
            <w:r w:rsidRPr="00DF0BD2">
              <w:t>Ctrl</w:t>
            </w:r>
            <w:proofErr w:type="spellEnd"/>
            <w:r w:rsidRPr="00DF0BD2">
              <w:t xml:space="preserve"> + F</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Selecionar a caixa de pesquisa</w:t>
            </w:r>
          </w:p>
        </w:tc>
      </w:tr>
    </w:tbl>
    <w:p w:rsidR="00E05B2C" w:rsidRPr="00DF0BD2" w:rsidRDefault="00E05B2C" w:rsidP="00E05B2C"/>
    <w:p w:rsidR="00E05B2C" w:rsidRPr="00DF0BD2" w:rsidRDefault="00E05B2C" w:rsidP="00E05B2C">
      <w:r w:rsidRPr="00DF0BD2">
        <w:t>Atalhos do teclado na barra de tarefas</w:t>
      </w:r>
    </w:p>
    <w:p w:rsidR="00E05B2C" w:rsidRPr="00DF0BD2" w:rsidRDefault="00E05B2C" w:rsidP="00E05B2C">
      <w:r w:rsidRPr="00DF0BD2">
        <w:t xml:space="preserve">A tabela que se segue contém atalhos de teclado para trabalhar com itens na barra de tarefas do ambiente de trabalho. </w:t>
      </w:r>
    </w:p>
    <w:tbl>
      <w:tblPr>
        <w:tblW w:w="5000" w:type="pct"/>
        <w:tblBorders>
          <w:bottom w:val="single" w:sz="6" w:space="0" w:color="D0D0D0"/>
        </w:tblBorders>
        <w:tblCellMar>
          <w:top w:w="15" w:type="dxa"/>
          <w:left w:w="15" w:type="dxa"/>
          <w:bottom w:w="15" w:type="dxa"/>
          <w:right w:w="15" w:type="dxa"/>
        </w:tblCellMar>
        <w:tblLook w:val="04A0" w:firstRow="1" w:lastRow="0" w:firstColumn="1" w:lastColumn="0" w:noHBand="0" w:noVBand="1"/>
      </w:tblPr>
      <w:tblGrid>
        <w:gridCol w:w="5243"/>
        <w:gridCol w:w="4821"/>
      </w:tblGrid>
      <w:tr w:rsidR="00E05B2C" w:rsidRPr="00DF0BD2" w:rsidTr="00DF0BD2">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Prima esta tecla</w:t>
            </w:r>
          </w:p>
        </w:tc>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Para efetuar este procedimento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Shift</w:t>
            </w:r>
            <w:proofErr w:type="spellEnd"/>
            <w:r w:rsidRPr="00DF0BD2">
              <w:t xml:space="preserve"> + clique num botão da barra de tarefas</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um programa ou abrir rapidamente outra instância de um programa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w:t>
            </w:r>
            <w:proofErr w:type="spellStart"/>
            <w:r w:rsidRPr="00DF0BD2">
              <w:t>Shift</w:t>
            </w:r>
            <w:proofErr w:type="spellEnd"/>
            <w:r w:rsidRPr="00DF0BD2">
              <w:t xml:space="preserve"> + clique num botão da barra de tarefas</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um programa como administrador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Shift</w:t>
            </w:r>
            <w:proofErr w:type="spellEnd"/>
            <w:r w:rsidRPr="00DF0BD2">
              <w:t xml:space="preserve"> + clique com o botão direito do rato num botão da barra de tarefas</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Mostrar o menu de janela para programa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Shift</w:t>
            </w:r>
            <w:proofErr w:type="spellEnd"/>
            <w:r w:rsidRPr="00DF0BD2">
              <w:t xml:space="preserve"> + clique com o botão direito do rato num botão da barra de tarefas agrupado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Mostrar o menu de janela para o grupo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clique num botão da barra de tarefas agrupado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Percorrer as janelas do grupo</w:t>
            </w:r>
          </w:p>
        </w:tc>
      </w:tr>
    </w:tbl>
    <w:p w:rsidR="00E05B2C" w:rsidRPr="00DF0BD2" w:rsidRDefault="00E05B2C" w:rsidP="00E05B2C"/>
    <w:p w:rsidR="00E05B2C" w:rsidRPr="00DF0BD2" w:rsidRDefault="00E05B2C" w:rsidP="00E05B2C">
      <w:r w:rsidRPr="00DF0BD2">
        <w:t>Atalhos de teclado para a Ligação ao Ambiente de Trabalho Remoto no ambiente de trabalho</w:t>
      </w:r>
    </w:p>
    <w:p w:rsidR="00E05B2C" w:rsidRPr="00DF0BD2" w:rsidRDefault="00E05B2C" w:rsidP="00E05B2C">
      <w:r w:rsidRPr="00DF0BD2">
        <w:t>A seguinte tabela contém atalhos de teclado para trabalhar com a Ligação ao Ambiente de Trabalho Remoto.</w:t>
      </w:r>
    </w:p>
    <w:tbl>
      <w:tblPr>
        <w:tblW w:w="5000" w:type="pct"/>
        <w:tblBorders>
          <w:bottom w:val="single" w:sz="6" w:space="0" w:color="D0D0D0"/>
        </w:tblBorders>
        <w:tblCellMar>
          <w:top w:w="15" w:type="dxa"/>
          <w:left w:w="15" w:type="dxa"/>
          <w:bottom w:w="15" w:type="dxa"/>
          <w:right w:w="15" w:type="dxa"/>
        </w:tblCellMar>
        <w:tblLook w:val="04A0" w:firstRow="1" w:lastRow="0" w:firstColumn="1" w:lastColumn="0" w:noHBand="0" w:noVBand="1"/>
      </w:tblPr>
      <w:tblGrid>
        <w:gridCol w:w="2054"/>
        <w:gridCol w:w="8010"/>
      </w:tblGrid>
      <w:tr w:rsidR="00E05B2C" w:rsidRPr="00DF0BD2" w:rsidTr="00DF0BD2">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Prima esta tecla</w:t>
            </w:r>
          </w:p>
        </w:tc>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Para efetuar este procedimento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w:t>
            </w:r>
            <w:proofErr w:type="spellStart"/>
            <w:r w:rsidRPr="00DF0BD2">
              <w:t>Page</w:t>
            </w:r>
            <w:proofErr w:type="spellEnd"/>
            <w:r w:rsidRPr="00DF0BD2">
              <w:t xml:space="preserve"> </w:t>
            </w:r>
            <w:proofErr w:type="spellStart"/>
            <w:r w:rsidRPr="00DF0BD2">
              <w:t>Up</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Mover o cursor entre aplicações, da esquerda para a direita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w:t>
            </w:r>
            <w:proofErr w:type="spellStart"/>
            <w:r w:rsidRPr="00DF0BD2">
              <w:t>Page</w:t>
            </w:r>
            <w:proofErr w:type="spellEnd"/>
            <w:r w:rsidRPr="00DF0BD2">
              <w:t xml:space="preserve"> </w:t>
            </w:r>
            <w:proofErr w:type="spellStart"/>
            <w:r w:rsidRPr="00DF0BD2">
              <w:t>Down</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Mover o cursor entre aplicações, da direita para a esquerda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w:t>
            </w:r>
            <w:proofErr w:type="spellStart"/>
            <w:r w:rsidRPr="00DF0BD2">
              <w:t>Insert</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Percorrer os programas pela ordem em que foram iniciados.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w:t>
            </w:r>
            <w:proofErr w:type="spellStart"/>
            <w:r w:rsidRPr="00DF0BD2">
              <w:t>Home</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Apresentar o menu Iniciar.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w:t>
            </w:r>
            <w:proofErr w:type="spellStart"/>
            <w:r w:rsidRPr="00DF0BD2">
              <w:t>Alt</w:t>
            </w:r>
            <w:proofErr w:type="spellEnd"/>
            <w:r w:rsidRPr="00DF0BD2">
              <w:t xml:space="preserve"> + Break</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Alternar entre uma janela e o ecrã inteiro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w:t>
            </w:r>
            <w:proofErr w:type="spellStart"/>
            <w:r w:rsidRPr="00DF0BD2">
              <w:t>Alt</w:t>
            </w:r>
            <w:proofErr w:type="spellEnd"/>
            <w:r w:rsidRPr="00DF0BD2">
              <w:t xml:space="preserve"> + </w:t>
            </w:r>
            <w:proofErr w:type="spellStart"/>
            <w:r w:rsidRPr="00DF0BD2">
              <w:t>End</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Apresentar a caixa de </w:t>
            </w:r>
            <w:proofErr w:type="spellStart"/>
            <w:r w:rsidRPr="00DF0BD2">
              <w:t>diálogoSegurança</w:t>
            </w:r>
            <w:proofErr w:type="spellEnd"/>
            <w:r w:rsidRPr="00DF0BD2">
              <w:t xml:space="preserve"> do Windows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Delete</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Apresentar o menu do sistema.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w:t>
            </w:r>
            <w:proofErr w:type="spellStart"/>
            <w:r w:rsidRPr="00DF0BD2">
              <w:t>Alt</w:t>
            </w:r>
            <w:proofErr w:type="spellEnd"/>
            <w:r w:rsidRPr="00DF0BD2">
              <w:t xml:space="preserve"> + Sinal de Subtração (-) no teclado numérico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Colocar uma cópia da janela ativa, no cliente, na área de transferência do Servidor de terminais (a função é idêntica a premir </w:t>
            </w:r>
            <w:proofErr w:type="spellStart"/>
            <w:r w:rsidRPr="00DF0BD2">
              <w:t>Alt+PrtScn</w:t>
            </w:r>
            <w:proofErr w:type="spellEnd"/>
            <w:r w:rsidRPr="00DF0BD2">
              <w:t xml:space="preserve"> num computador local)</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lastRenderedPageBreak/>
              <w:t>Ctrl</w:t>
            </w:r>
            <w:proofErr w:type="spellEnd"/>
            <w:r w:rsidRPr="00DF0BD2">
              <w:t xml:space="preserve"> + </w:t>
            </w:r>
            <w:proofErr w:type="spellStart"/>
            <w:r w:rsidRPr="00DF0BD2">
              <w:t>Alt</w:t>
            </w:r>
            <w:proofErr w:type="spellEnd"/>
            <w:r w:rsidRPr="00DF0BD2">
              <w:t xml:space="preserve"> + Sinal de Adição (+) no teclado numérico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Colocar uma cópia de toda a área da janela do cliente na área de transferência do Servidor de terminais (a função é idêntica a premir </w:t>
            </w:r>
            <w:proofErr w:type="spellStart"/>
            <w:r w:rsidRPr="00DF0BD2">
              <w:t>PrtScn</w:t>
            </w:r>
            <w:proofErr w:type="spellEnd"/>
            <w:r w:rsidRPr="00DF0BD2">
              <w:t xml:space="preserve"> num computador local).</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w:t>
            </w:r>
            <w:proofErr w:type="spellStart"/>
            <w:r w:rsidRPr="00DF0BD2">
              <w:t>Alt</w:t>
            </w:r>
            <w:proofErr w:type="spellEnd"/>
            <w:r w:rsidRPr="00DF0BD2">
              <w:t xml:space="preserve"> + Seta para a Direita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Sair com a tecla de Tabulação dos controlos do Ambiente de Trabalho Remoto para um controlo no programa anfitrião (por exemplo, um botão ou uma caixa de texto). Útil quando os controlos do Ambiente de Trabalho Remoto estão incorporados noutro programa (anfitrião).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w:t>
            </w:r>
            <w:proofErr w:type="spellStart"/>
            <w:r w:rsidRPr="00DF0BD2">
              <w:t>Alt</w:t>
            </w:r>
            <w:proofErr w:type="spellEnd"/>
            <w:r w:rsidRPr="00DF0BD2">
              <w:t xml:space="preserve"> + Seta para a Esquerda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Sair com a tecla de Tabulação dos controlos do Ambiente de Trabalho Remoto para um controlo no programa anfitrião (por exemplo, um botão ou uma caixa de texto). Útil quando os controlos do Ambiente de Trabalho Remoto estão incorporados noutro programa (anfitrião).</w:t>
            </w:r>
          </w:p>
        </w:tc>
      </w:tr>
    </w:tbl>
    <w:p w:rsidR="00E05B2C" w:rsidRPr="00DF0BD2" w:rsidRDefault="00E05B2C" w:rsidP="00E05B2C"/>
    <w:p w:rsidR="00E05B2C" w:rsidRPr="00DF0BD2" w:rsidRDefault="00E05B2C" w:rsidP="00E05B2C">
      <w:r w:rsidRPr="00DF0BD2">
        <w:t>Nota</w:t>
      </w:r>
    </w:p>
    <w:p w:rsidR="00E05B2C" w:rsidRPr="00DF0BD2" w:rsidRDefault="00E05B2C" w:rsidP="00E05B2C">
      <w:r w:rsidRPr="00DF0BD2">
        <w:t xml:space="preserve">Os atalhos </w:t>
      </w:r>
      <w:proofErr w:type="spellStart"/>
      <w:r w:rsidRPr="00DF0BD2">
        <w:t>Ctrl+Alt</w:t>
      </w:r>
      <w:proofErr w:type="gramStart"/>
      <w:r w:rsidRPr="00DF0BD2">
        <w:t>+</w:t>
      </w:r>
      <w:proofErr w:type="gramEnd"/>
      <w:r w:rsidRPr="00DF0BD2">
        <w:t>Break</w:t>
      </w:r>
      <w:proofErr w:type="spellEnd"/>
      <w:r w:rsidRPr="00DF0BD2">
        <w:t xml:space="preserve"> e </w:t>
      </w:r>
      <w:proofErr w:type="spellStart"/>
      <w:r w:rsidRPr="00DF0BD2">
        <w:t>Ctrl+Alt+End</w:t>
      </w:r>
      <w:proofErr w:type="spellEnd"/>
      <w:r w:rsidRPr="00DF0BD2">
        <w:t xml:space="preserve"> estão disponíveis em todas as sessões de Ambiente de Trabalho Removo, mesmo quando configurou o computador remoto para reconhecer atalhos de teclado do Windows.</w:t>
      </w:r>
    </w:p>
    <w:p w:rsidR="00E05B2C" w:rsidRPr="00DF0BD2" w:rsidRDefault="00E05B2C" w:rsidP="00E05B2C"/>
    <w:p w:rsidR="00E05B2C" w:rsidRPr="00DF0BD2" w:rsidRDefault="00E05B2C" w:rsidP="00E05B2C">
      <w:r w:rsidRPr="00DF0BD2">
        <w:t xml:space="preserve">Atalhos de teclado do </w:t>
      </w:r>
      <w:proofErr w:type="spellStart"/>
      <w:r w:rsidRPr="00DF0BD2">
        <w:t>Paint</w:t>
      </w:r>
      <w:proofErr w:type="spellEnd"/>
    </w:p>
    <w:p w:rsidR="00E05B2C" w:rsidRPr="00DF0BD2" w:rsidRDefault="00E05B2C" w:rsidP="00E05B2C">
      <w:r w:rsidRPr="00DF0BD2">
        <w:t xml:space="preserve">A seguinte tabela contém atalhos de teclado para trabalhar com o </w:t>
      </w:r>
      <w:proofErr w:type="spellStart"/>
      <w:r w:rsidRPr="00DF0BD2">
        <w:t>Paint</w:t>
      </w:r>
      <w:proofErr w:type="spellEnd"/>
      <w:r w:rsidRPr="00DF0BD2">
        <w:t>.</w:t>
      </w:r>
    </w:p>
    <w:tbl>
      <w:tblPr>
        <w:tblW w:w="5000" w:type="pct"/>
        <w:tblBorders>
          <w:bottom w:val="single" w:sz="6" w:space="0" w:color="D0D0D0"/>
        </w:tblBorders>
        <w:tblCellMar>
          <w:top w:w="15" w:type="dxa"/>
          <w:left w:w="15" w:type="dxa"/>
          <w:bottom w:w="15" w:type="dxa"/>
          <w:right w:w="15" w:type="dxa"/>
        </w:tblCellMar>
        <w:tblLook w:val="04A0" w:firstRow="1" w:lastRow="0" w:firstColumn="1" w:lastColumn="0" w:noHBand="0" w:noVBand="1"/>
      </w:tblPr>
      <w:tblGrid>
        <w:gridCol w:w="2347"/>
        <w:gridCol w:w="7717"/>
      </w:tblGrid>
      <w:tr w:rsidR="00E05B2C" w:rsidRPr="00DF0BD2" w:rsidTr="00DF0BD2">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Prima esta tecla</w:t>
            </w:r>
          </w:p>
        </w:tc>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Para efetuar este procedimento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N</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Criar uma nova imagem</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uma imagem existente</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G</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Guardar alterações a uma imagem</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F12</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Guardar a imagem como um novo ficheiro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P</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Imprimir uma imagem</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F4</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Fechar uma imagem e a respetiva janela do </w:t>
            </w:r>
            <w:proofErr w:type="spellStart"/>
            <w:r w:rsidRPr="00DF0BD2">
              <w:t>Paint</w:t>
            </w:r>
            <w:proofErr w:type="spellEnd"/>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Z</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Anular uma alteração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Y</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Refazer uma alteração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Selecionar toda a imagem</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X</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Cortar uma seleção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C</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Copiar uma seleção para a Área de Transferência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V</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Colar uma seleção da Área de Transferência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Seta para a Direita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Mover a seleção ou a forma ativa um pixel para a direita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Seta para a Esquerda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Mover a seleção ou a forma ativa um pixel para a esquerda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Seta para Baixo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Mover a seleção ou a forma ativa um pixel para baixo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Seta para Cima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Mover a seleção ou a forma ativa um pixel para cima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Esc</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Cancelar uma seleção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Delete</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Eliminar uma seleção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B</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Formatar o texto selecionado a negrito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Aumentar um pixel na largura de um pincel, linha ou contorno da forma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Reduzir um pixel na largura de um pincel, linha ou contorno da forma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U</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Sublinhar o texto selecionado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lastRenderedPageBreak/>
              <w:t>Ctrl</w:t>
            </w:r>
            <w:proofErr w:type="spellEnd"/>
            <w:r w:rsidRPr="00DF0BD2">
              <w:t xml:space="preserve"> + E</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a caixa de diálogo Propriedades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W</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a caixa de diálogo Redimensionar e Torcer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w:t>
            </w:r>
            <w:proofErr w:type="spellStart"/>
            <w:r w:rsidRPr="00DF0BD2">
              <w:t>Page</w:t>
            </w:r>
            <w:proofErr w:type="spellEnd"/>
            <w:r w:rsidRPr="00DF0BD2">
              <w:t xml:space="preserve"> </w:t>
            </w:r>
            <w:proofErr w:type="spellStart"/>
            <w:r w:rsidRPr="00DF0BD2">
              <w:t>Up</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Ampliar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w:t>
            </w:r>
            <w:proofErr w:type="spellStart"/>
            <w:r w:rsidRPr="00DF0BD2">
              <w:t>Page</w:t>
            </w:r>
            <w:proofErr w:type="spellEnd"/>
            <w:r w:rsidRPr="00DF0BD2">
              <w:t xml:space="preserve"> </w:t>
            </w:r>
            <w:proofErr w:type="spellStart"/>
            <w:r w:rsidRPr="00DF0BD2">
              <w:t>Down</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Reduzir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F11</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Ver uma imagem no modo de ecrã inteiro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R</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Mostrar ou ocultar a régua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G</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Mostrar ou ocultar linhas de grelha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 F10 ou </w:t>
            </w:r>
            <w:proofErr w:type="spellStart"/>
            <w:r w:rsidRPr="00DF0BD2">
              <w:t>Alt</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Apresentar informações de teclas de atalho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w:t>
            </w:r>
            <w:proofErr w:type="spellStart"/>
            <w:r w:rsidRPr="00DF0BD2">
              <w:t>Shift</w:t>
            </w:r>
            <w:proofErr w:type="spellEnd"/>
            <w:r w:rsidRPr="00DF0BD2">
              <w:t xml:space="preserve"> + F10</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Mostrar o menu de atalho atual</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F1</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 Abrir a Ajuda do </w:t>
            </w:r>
            <w:proofErr w:type="spellStart"/>
            <w:r w:rsidRPr="00DF0BD2">
              <w:t>Paint</w:t>
            </w:r>
            <w:proofErr w:type="spellEnd"/>
          </w:p>
        </w:tc>
      </w:tr>
    </w:tbl>
    <w:p w:rsidR="00E05B2C" w:rsidRPr="00DF0BD2" w:rsidRDefault="00E05B2C" w:rsidP="00E05B2C"/>
    <w:p w:rsidR="00E05B2C" w:rsidRPr="00DF0BD2" w:rsidRDefault="00E05B2C" w:rsidP="00E05B2C">
      <w:r w:rsidRPr="00DF0BD2">
        <w:t>Atalhos de teclado do WordPad</w:t>
      </w:r>
    </w:p>
    <w:p w:rsidR="00E05B2C" w:rsidRPr="00DF0BD2" w:rsidRDefault="00E05B2C" w:rsidP="00E05B2C">
      <w:r w:rsidRPr="00DF0BD2">
        <w:t>A seguinte tabela contém atalhos de teclado para trabalhar com o WordPad.</w:t>
      </w:r>
    </w:p>
    <w:tbl>
      <w:tblPr>
        <w:tblW w:w="5000" w:type="pct"/>
        <w:tblBorders>
          <w:bottom w:val="single" w:sz="6" w:space="0" w:color="D0D0D0"/>
        </w:tblBorders>
        <w:tblCellMar>
          <w:top w:w="15" w:type="dxa"/>
          <w:left w:w="15" w:type="dxa"/>
          <w:bottom w:w="15" w:type="dxa"/>
          <w:right w:w="15" w:type="dxa"/>
        </w:tblCellMar>
        <w:tblLook w:val="04A0" w:firstRow="1" w:lastRow="0" w:firstColumn="1" w:lastColumn="0" w:noHBand="0" w:noVBand="1"/>
      </w:tblPr>
      <w:tblGrid>
        <w:gridCol w:w="2991"/>
        <w:gridCol w:w="7073"/>
      </w:tblGrid>
      <w:tr w:rsidR="00E05B2C" w:rsidRPr="00DF0BD2" w:rsidTr="00DF0BD2">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Prima esta tecla</w:t>
            </w:r>
          </w:p>
        </w:tc>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Para efetuar este procedimento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N</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Criar um novo documento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um documento existente</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G</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Guardar alterações a um documento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F12</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Guardar o documento como um novo ficheiro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P</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Imprimir um documento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F4</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Fechar o WordPad</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Z</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Anular uma alteração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Y</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Refazer uma alteração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Selecionar todo o documento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X</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Cortar uma seleção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C</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Copiar uma seleção para a Área de Transferência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V</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Colar uma seleção da Área de Transferência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B</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Formatar o texto selecionado a negrito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I</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Formatar o texto selecionado a itálico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U</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Sublinhar o texto selecionado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Formatar o texto selecionado como inferior à linha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w:t>
            </w:r>
            <w:proofErr w:type="spellStart"/>
            <w:r w:rsidRPr="00DF0BD2">
              <w:t>Shift</w:t>
            </w:r>
            <w:proofErr w:type="spellEnd"/>
            <w:r w:rsidRPr="00DF0BD2">
              <w:t xml:space="preserve"> +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Formatar o texto selecionado como superior à linha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L</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Alinhar o texto à esquerda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E</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Alinhar o texto ao centro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R</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Alinhar o texto à direita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J</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Justificar o texto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+ 1</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Definir espaçamento de linha simples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lastRenderedPageBreak/>
              <w:t>Ctrl</w:t>
            </w:r>
            <w:proofErr w:type="spellEnd"/>
            <w:r w:rsidRPr="00DF0BD2">
              <w:t xml:space="preserve"> + 2</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Definir espaçamento de linha duplo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+ 5</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Definir espaçamento entre linhas de 1,5</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w:t>
            </w:r>
            <w:proofErr w:type="spellStart"/>
            <w:r w:rsidRPr="00DF0BD2">
              <w:t>Shift</w:t>
            </w:r>
            <w:proofErr w:type="spellEnd"/>
            <w:r w:rsidRPr="00DF0BD2">
              <w:t xml:space="preserve"> + &gt;</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Aumentar o tamanho do tipo de letra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w:t>
            </w:r>
            <w:proofErr w:type="spellStart"/>
            <w:r w:rsidRPr="00DF0BD2">
              <w:t>Shift</w:t>
            </w:r>
            <w:proofErr w:type="spellEnd"/>
            <w:r w:rsidRPr="00DF0BD2">
              <w:t xml:space="preserve"> + &lt;</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Diminuir o tamanho do tipo de letra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w:t>
            </w:r>
            <w:proofErr w:type="spellStart"/>
            <w:r w:rsidRPr="00DF0BD2">
              <w:t>Shift</w:t>
            </w:r>
            <w:proofErr w:type="spellEnd"/>
            <w:r w:rsidRPr="00DF0BD2">
              <w:t xml:space="preserve"> + 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Alterar os carateres para maiúsculas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w:t>
            </w:r>
            <w:proofErr w:type="spellStart"/>
            <w:r w:rsidRPr="00DF0BD2">
              <w:t>Shift</w:t>
            </w:r>
            <w:proofErr w:type="spellEnd"/>
            <w:r w:rsidRPr="00DF0BD2">
              <w:t xml:space="preserve"> + L</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Alterar o estilo das marcas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D</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Inserir um desenho do Microsoft </w:t>
            </w:r>
            <w:proofErr w:type="spellStart"/>
            <w:r w:rsidRPr="00DF0BD2">
              <w:t>Paint</w:t>
            </w:r>
            <w:proofErr w:type="spellEnd"/>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F</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Localizar texto num documento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F3</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Localizar a instância seguinte no texto da caixa de diálogo Localizar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H</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Substituir texto num documento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w:t>
            </w:r>
            <w:proofErr w:type="spellStart"/>
            <w:r w:rsidRPr="00DF0BD2">
              <w:t>Ctrl</w:t>
            </w:r>
            <w:proofErr w:type="spellEnd"/>
            <w:r w:rsidRPr="00DF0BD2">
              <w:t xml:space="preserve"> + Seta para a Esquerda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Mover o cursor uma palavra para a esquerda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w:t>
            </w:r>
            <w:proofErr w:type="spellStart"/>
            <w:r w:rsidRPr="00DF0BD2">
              <w:t>Ctrl</w:t>
            </w:r>
            <w:proofErr w:type="spellEnd"/>
            <w:r w:rsidRPr="00DF0BD2">
              <w:t xml:space="preserve"> + Seta para a Direita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Mover o cursor uma palavra para a direita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w:t>
            </w:r>
            <w:proofErr w:type="spellStart"/>
            <w:r w:rsidRPr="00DF0BD2">
              <w:t>Ctrl</w:t>
            </w:r>
            <w:proofErr w:type="spellEnd"/>
            <w:r w:rsidRPr="00DF0BD2">
              <w:t xml:space="preserve"> + Seta para Cima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Mover o cursor para a linha acima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w:t>
            </w:r>
            <w:proofErr w:type="spellStart"/>
            <w:r w:rsidRPr="00DF0BD2">
              <w:t>Ctrl</w:t>
            </w:r>
            <w:proofErr w:type="spellEnd"/>
            <w:r w:rsidRPr="00DF0BD2">
              <w:t xml:space="preserve"> + Seta para Baixo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Mover o cursor para a linha abaixo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w:t>
            </w:r>
            <w:proofErr w:type="spellStart"/>
            <w:r w:rsidRPr="00DF0BD2">
              <w:t>Ctrl</w:t>
            </w:r>
            <w:proofErr w:type="spellEnd"/>
            <w:r w:rsidRPr="00DF0BD2">
              <w:t xml:space="preserve"> + </w:t>
            </w:r>
            <w:proofErr w:type="spellStart"/>
            <w:r w:rsidRPr="00DF0BD2">
              <w:t>Home</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Mover para o início do documento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w:t>
            </w:r>
            <w:proofErr w:type="spellStart"/>
            <w:r w:rsidRPr="00DF0BD2">
              <w:t>Ctrl</w:t>
            </w:r>
            <w:proofErr w:type="spellEnd"/>
            <w:r w:rsidRPr="00DF0BD2">
              <w:t xml:space="preserve"> + </w:t>
            </w:r>
            <w:proofErr w:type="spellStart"/>
            <w:r w:rsidRPr="00DF0BD2">
              <w:t>End</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Mover para o final do documento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w:t>
            </w:r>
            <w:proofErr w:type="spellStart"/>
            <w:r w:rsidRPr="00DF0BD2">
              <w:t>Ctrl</w:t>
            </w:r>
            <w:proofErr w:type="spellEnd"/>
            <w:r w:rsidRPr="00DF0BD2">
              <w:t xml:space="preserve"> + </w:t>
            </w:r>
            <w:proofErr w:type="spellStart"/>
            <w:r w:rsidRPr="00DF0BD2">
              <w:t>Page</w:t>
            </w:r>
            <w:proofErr w:type="spellEnd"/>
            <w:r w:rsidRPr="00DF0BD2">
              <w:t xml:space="preserve"> </w:t>
            </w:r>
            <w:proofErr w:type="spellStart"/>
            <w:r w:rsidRPr="00DF0BD2">
              <w:t>Up</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Mover uma página para cima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w:t>
            </w:r>
            <w:proofErr w:type="spellStart"/>
            <w:r w:rsidRPr="00DF0BD2">
              <w:t>Ctrl</w:t>
            </w:r>
            <w:proofErr w:type="spellEnd"/>
            <w:r w:rsidRPr="00DF0BD2">
              <w:t xml:space="preserve"> + </w:t>
            </w:r>
            <w:proofErr w:type="spellStart"/>
            <w:r w:rsidRPr="00DF0BD2">
              <w:t>Page</w:t>
            </w:r>
            <w:proofErr w:type="spellEnd"/>
            <w:r w:rsidRPr="00DF0BD2">
              <w:t xml:space="preserve"> </w:t>
            </w:r>
            <w:proofErr w:type="spellStart"/>
            <w:r w:rsidRPr="00DF0BD2">
              <w:t>Down</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Mover uma página para baixo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w:t>
            </w:r>
            <w:proofErr w:type="spellStart"/>
            <w:r w:rsidRPr="00DF0BD2">
              <w:t>Ctrl</w:t>
            </w:r>
            <w:proofErr w:type="spellEnd"/>
            <w:r w:rsidRPr="00DF0BD2">
              <w:t xml:space="preserve"> + Delete</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Eliminar a palavra seguinte</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F10</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Apresentar informações de teclas de atalho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w:t>
            </w:r>
            <w:proofErr w:type="spellStart"/>
            <w:r w:rsidRPr="00DF0BD2">
              <w:t>Shift</w:t>
            </w:r>
            <w:proofErr w:type="spellEnd"/>
            <w:r w:rsidRPr="00DF0BD2">
              <w:t xml:space="preserve"> + F10</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Mostrar o menu de atalho atual</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F1</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Abrir a Ajuda do WordPad</w:t>
            </w:r>
          </w:p>
        </w:tc>
      </w:tr>
    </w:tbl>
    <w:p w:rsidR="00E05B2C" w:rsidRPr="00DF0BD2" w:rsidRDefault="00E05B2C" w:rsidP="00E05B2C"/>
    <w:p w:rsidR="00E05B2C" w:rsidRPr="00DF0BD2" w:rsidRDefault="00E05B2C" w:rsidP="00E05B2C">
      <w:r w:rsidRPr="00DF0BD2">
        <w:t>Atalhos de teclado da Calculadora</w:t>
      </w:r>
    </w:p>
    <w:p w:rsidR="00E05B2C" w:rsidRPr="00DF0BD2" w:rsidRDefault="00E05B2C" w:rsidP="00E05B2C">
      <w:r w:rsidRPr="00DF0BD2">
        <w:t>A seguinte tabela contém atalhos de teclado para trabalhar com a Calculadora.</w:t>
      </w:r>
    </w:p>
    <w:tbl>
      <w:tblPr>
        <w:tblW w:w="5000" w:type="pct"/>
        <w:tblBorders>
          <w:bottom w:val="single" w:sz="6" w:space="0" w:color="D0D0D0"/>
        </w:tblBorders>
        <w:tblCellMar>
          <w:top w:w="15" w:type="dxa"/>
          <w:left w:w="15" w:type="dxa"/>
          <w:bottom w:w="15" w:type="dxa"/>
          <w:right w:w="15" w:type="dxa"/>
        </w:tblCellMar>
        <w:tblLook w:val="04A0" w:firstRow="1" w:lastRow="0" w:firstColumn="1" w:lastColumn="0" w:noHBand="0" w:noVBand="1"/>
      </w:tblPr>
      <w:tblGrid>
        <w:gridCol w:w="3070"/>
        <w:gridCol w:w="6994"/>
      </w:tblGrid>
      <w:tr w:rsidR="00E05B2C" w:rsidRPr="00DF0BD2" w:rsidTr="00DF0BD2">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Prima esta tecla</w:t>
            </w:r>
          </w:p>
        </w:tc>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Para efetuar este procedimento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+ 1</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Mudar para modo Padrão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+ 2</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Mudar para modo Científico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+ 3</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Mudar para modo de Programador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+ 4</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Mudar para modo de Estatística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E</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cálculos de datas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H</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Ativar ou desativar o histórico de cálculos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U</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conversão de unidades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C</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Calcular ou resolver as folhas de cálculo e cálculos de data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F1</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a Ajuda da Calculadora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Q</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Premir o botão M-</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lastRenderedPageBreak/>
              <w:t>Ctrl</w:t>
            </w:r>
            <w:proofErr w:type="spellEnd"/>
            <w:r w:rsidRPr="00DF0BD2">
              <w:t xml:space="preserve"> + P</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Premir o botão M+</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M</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Premir o botão MS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R</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Premir o botão </w:t>
            </w:r>
            <w:proofErr w:type="spellStart"/>
            <w:r w:rsidRPr="00DF0BD2">
              <w:t>MR</w:t>
            </w:r>
            <w:proofErr w:type="spellEnd"/>
            <w:r w:rsidRPr="00DF0BD2">
              <w:t xml:space="preserve">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L</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Premir o botão </w:t>
            </w:r>
            <w:proofErr w:type="spellStart"/>
            <w:r w:rsidRPr="00DF0BD2">
              <w:t>MC</w:t>
            </w:r>
            <w:proofErr w:type="spellEnd"/>
            <w:r w:rsidRPr="00DF0BD2">
              <w:t xml:space="preserve">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Premir o botão %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F9</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Premir o botão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Premir o botão /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Premir o botão *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Premir o botão +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Premir o botão –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R</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Premir o botão 1/×</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Premir o botão de raiz quadrada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0–9</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Premir os botões de número (0–9)</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Premir o botão =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Premir o </w:t>
            </w:r>
            <w:proofErr w:type="gramStart"/>
            <w:r w:rsidRPr="00DF0BD2">
              <w:t>botão .</w:t>
            </w:r>
            <w:proofErr w:type="gramEnd"/>
            <w:r w:rsidRPr="00DF0BD2">
              <w:t xml:space="preserve"> (ponto decimal)</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Retrocesso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Premir o botão de retrocesso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Esc</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Premir o botão C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Del</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Premir o botão CE</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w:t>
            </w:r>
            <w:proofErr w:type="spellStart"/>
            <w:r w:rsidRPr="00DF0BD2">
              <w:t>Shift</w:t>
            </w:r>
            <w:proofErr w:type="spellEnd"/>
            <w:r w:rsidRPr="00DF0BD2">
              <w:t xml:space="preserve"> + D</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Limpar o histórico de cálculos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F2</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Editar o histórico de cálculos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Tecla de Seta para Cima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Navegar para cima no histórico de cálculos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Tecla de Seta para Baixo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Navegar para baixo no histórico de cálculos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Esc</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Cancelar a edição do histórico de cálculos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Enter</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Recalcular o histórico de cálculos após a edição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F3</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Selecionar Graus no modo Científico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F4</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Selecionar Radianos no modo Científico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F5</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Selecionar Grados no modo Científico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I</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Premir o botão </w:t>
            </w:r>
            <w:proofErr w:type="spellStart"/>
            <w:r w:rsidRPr="00DF0BD2">
              <w:t>Inv</w:t>
            </w:r>
            <w:proofErr w:type="spellEnd"/>
            <w:r w:rsidRPr="00DF0BD2">
              <w:t xml:space="preserve"> no modo Científico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D</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Premir o botão </w:t>
            </w:r>
            <w:proofErr w:type="spellStart"/>
            <w:r w:rsidRPr="00DF0BD2">
              <w:t>Mod</w:t>
            </w:r>
            <w:proofErr w:type="spellEnd"/>
            <w:r w:rsidRPr="00DF0BD2">
              <w:t xml:space="preserve"> no modo Científico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G</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Premir o botão </w:t>
            </w:r>
            <w:proofErr w:type="spellStart"/>
            <w:r w:rsidRPr="00DF0BD2">
              <w:t>sinh</w:t>
            </w:r>
            <w:proofErr w:type="spellEnd"/>
            <w:r w:rsidRPr="00DF0BD2">
              <w:t xml:space="preserve"> no modo Científico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Premir o botão </w:t>
            </w:r>
            <w:proofErr w:type="spellStart"/>
            <w:r w:rsidRPr="00DF0BD2">
              <w:t>cosh</w:t>
            </w:r>
            <w:proofErr w:type="spellEnd"/>
            <w:r w:rsidRPr="00DF0BD2">
              <w:t xml:space="preserve"> no modo Científico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T</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Premir o botão </w:t>
            </w:r>
            <w:proofErr w:type="spellStart"/>
            <w:r w:rsidRPr="00DF0BD2">
              <w:t>tanh</w:t>
            </w:r>
            <w:proofErr w:type="spellEnd"/>
            <w:r w:rsidRPr="00DF0BD2">
              <w:t xml:space="preserve"> no modo Científico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Premir o botão ( no modo Científico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Premir o botão ) no modo Científico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lastRenderedPageBreak/>
              <w:t> N</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 Premir o botão </w:t>
            </w:r>
            <w:proofErr w:type="spellStart"/>
            <w:r w:rsidRPr="00DF0BD2">
              <w:t>ln</w:t>
            </w:r>
            <w:proofErr w:type="spellEnd"/>
            <w:r w:rsidRPr="00DF0BD2">
              <w:t xml:space="preserve"> no modo Científico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 Premir o botão </w:t>
            </w:r>
            <w:proofErr w:type="spellStart"/>
            <w:r w:rsidRPr="00DF0BD2">
              <w:t>Int</w:t>
            </w:r>
            <w:proofErr w:type="spellEnd"/>
            <w:r w:rsidRPr="00DF0BD2">
              <w:t xml:space="preserve"> no modo Científico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S</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 Premir o botão </w:t>
            </w:r>
            <w:proofErr w:type="spellStart"/>
            <w:r w:rsidRPr="00DF0BD2">
              <w:t>sin</w:t>
            </w:r>
            <w:proofErr w:type="spellEnd"/>
            <w:r w:rsidRPr="00DF0BD2">
              <w:t xml:space="preserve"> no modo Científico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Premir o botão cos no modo Científico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T</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 Premir o botão </w:t>
            </w:r>
            <w:proofErr w:type="spellStart"/>
            <w:r w:rsidRPr="00DF0BD2">
              <w:t>tan</w:t>
            </w:r>
            <w:proofErr w:type="spellEnd"/>
            <w:r w:rsidRPr="00DF0BD2">
              <w:t xml:space="preserve"> no modo Científico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M</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 Premir o botão </w:t>
            </w:r>
            <w:proofErr w:type="spellStart"/>
            <w:r w:rsidRPr="00DF0BD2">
              <w:t>dms</w:t>
            </w:r>
            <w:proofErr w:type="spellEnd"/>
            <w:r w:rsidRPr="00DF0BD2">
              <w:t xml:space="preserve"> no modo Científico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P</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Premir o botão pi no modo Científico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V</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 Premir o botão </w:t>
            </w:r>
            <w:proofErr w:type="spellStart"/>
            <w:r w:rsidRPr="00DF0BD2">
              <w:t>F-E</w:t>
            </w:r>
            <w:proofErr w:type="spellEnd"/>
            <w:r w:rsidRPr="00DF0BD2">
              <w:t xml:space="preserve"> no modo Científico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 Premir o botão </w:t>
            </w:r>
            <w:proofErr w:type="spellStart"/>
            <w:r w:rsidRPr="00DF0BD2">
              <w:t>Exp</w:t>
            </w:r>
            <w:proofErr w:type="spellEnd"/>
            <w:r w:rsidRPr="00DF0BD2">
              <w:t xml:space="preserve"> no modo Científico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Q</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Premir o botão x^2 no modo Científico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Y</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 Premir o botão </w:t>
            </w:r>
            <w:proofErr w:type="spellStart"/>
            <w:r w:rsidRPr="00DF0BD2">
              <w:t>x^y</w:t>
            </w:r>
            <w:proofErr w:type="spellEnd"/>
            <w:r w:rsidRPr="00DF0BD2">
              <w:t xml:space="preserve"> no modo Científico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Premir o botão x^3 no modo Científico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L</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Premir o botão log no modo Científico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Premir o botão n! no modo Científico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w:t>
            </w:r>
            <w:proofErr w:type="spellStart"/>
            <w:r w:rsidRPr="00DF0BD2">
              <w:t>Ctrl</w:t>
            </w:r>
            <w:proofErr w:type="spellEnd"/>
            <w:r w:rsidRPr="00DF0BD2">
              <w:t xml:space="preserve"> + Y</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 Premir o botão </w:t>
            </w:r>
            <w:proofErr w:type="spellStart"/>
            <w:r w:rsidRPr="00DF0BD2">
              <w:t>y√x</w:t>
            </w:r>
            <w:proofErr w:type="spellEnd"/>
            <w:r w:rsidRPr="00DF0BD2">
              <w:t xml:space="preserve"> no modo Científico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w:t>
            </w:r>
            <w:proofErr w:type="spellStart"/>
            <w:r w:rsidRPr="00DF0BD2">
              <w:t>Ctrl</w:t>
            </w:r>
            <w:proofErr w:type="spellEnd"/>
            <w:r w:rsidRPr="00DF0BD2">
              <w:t xml:space="preserve"> + B</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Premir o botão 3√x no modo Científico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w:t>
            </w:r>
            <w:proofErr w:type="spellStart"/>
            <w:r w:rsidRPr="00DF0BD2">
              <w:t>Ctrl</w:t>
            </w:r>
            <w:proofErr w:type="spellEnd"/>
            <w:r w:rsidRPr="00DF0BD2">
              <w:t xml:space="preserve"> + G</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Premir o botão 10x no modo Científico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F5</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 Selecionar </w:t>
            </w:r>
            <w:proofErr w:type="spellStart"/>
            <w:r w:rsidRPr="00DF0BD2">
              <w:t>Hex</w:t>
            </w:r>
            <w:proofErr w:type="spellEnd"/>
            <w:r w:rsidRPr="00DF0BD2">
              <w:t xml:space="preserve"> no modo de Programador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F6</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 Selecionar </w:t>
            </w:r>
            <w:proofErr w:type="spellStart"/>
            <w:r w:rsidRPr="00DF0BD2">
              <w:t>Dec</w:t>
            </w:r>
            <w:proofErr w:type="spellEnd"/>
            <w:r w:rsidRPr="00DF0BD2">
              <w:t xml:space="preserve"> no modo de Programador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F7</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 Selecionar </w:t>
            </w:r>
            <w:proofErr w:type="spellStart"/>
            <w:r w:rsidRPr="00DF0BD2">
              <w:t>Oct</w:t>
            </w:r>
            <w:proofErr w:type="spellEnd"/>
            <w:r w:rsidRPr="00DF0BD2">
              <w:t xml:space="preserve"> no modo de Programador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F8</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Selecionar Bin no modo de Programador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F12</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 Selecionar </w:t>
            </w:r>
            <w:proofErr w:type="spellStart"/>
            <w:r w:rsidRPr="00DF0BD2">
              <w:t>Qword</w:t>
            </w:r>
            <w:proofErr w:type="spellEnd"/>
            <w:r w:rsidRPr="00DF0BD2">
              <w:t xml:space="preserve"> no modo de Programador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F2</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Selecionar </w:t>
            </w:r>
            <w:proofErr w:type="spellStart"/>
            <w:r w:rsidRPr="00DF0BD2">
              <w:t>Dword</w:t>
            </w:r>
            <w:proofErr w:type="spellEnd"/>
            <w:r w:rsidRPr="00DF0BD2">
              <w:t xml:space="preserve"> no modo de Programador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F3</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Selecionar Word no modo de Programador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F4</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Selecionar Byte no modo de Programador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K</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 Premir o botão </w:t>
            </w:r>
            <w:proofErr w:type="spellStart"/>
            <w:r w:rsidRPr="00DF0BD2">
              <w:t>RoR</w:t>
            </w:r>
            <w:proofErr w:type="spellEnd"/>
            <w:r w:rsidRPr="00DF0BD2">
              <w:t xml:space="preserve"> no modo de Programador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J</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 Premir o botão </w:t>
            </w:r>
            <w:proofErr w:type="spellStart"/>
            <w:r w:rsidRPr="00DF0BD2">
              <w:t>RoL</w:t>
            </w:r>
            <w:proofErr w:type="spellEnd"/>
            <w:r w:rsidRPr="00DF0BD2">
              <w:t xml:space="preserve"> no modo de Programador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&lt;</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 Premir o botão </w:t>
            </w:r>
            <w:proofErr w:type="spellStart"/>
            <w:r w:rsidRPr="00DF0BD2">
              <w:t>Lsh</w:t>
            </w:r>
            <w:proofErr w:type="spellEnd"/>
            <w:r w:rsidRPr="00DF0BD2">
              <w:t xml:space="preserve"> no modo de Programador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&gt;</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 Premir o botão </w:t>
            </w:r>
            <w:proofErr w:type="spellStart"/>
            <w:r w:rsidRPr="00DF0BD2">
              <w:t>Rsh</w:t>
            </w:r>
            <w:proofErr w:type="spellEnd"/>
            <w:r w:rsidRPr="00DF0BD2">
              <w:t xml:space="preserve"> no modo de Programador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 Premir o botão </w:t>
            </w:r>
            <w:proofErr w:type="spellStart"/>
            <w:r w:rsidRPr="00DF0BD2">
              <w:t>Mod</w:t>
            </w:r>
            <w:proofErr w:type="spellEnd"/>
            <w:r w:rsidRPr="00DF0BD2">
              <w:t xml:space="preserve"> no modo de Programador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Premir o botão ( no modo de Programador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Premir o botão ) no modo de Programador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 Premir o botão </w:t>
            </w:r>
            <w:proofErr w:type="spellStart"/>
            <w:r w:rsidRPr="00DF0BD2">
              <w:t>Or</w:t>
            </w:r>
            <w:proofErr w:type="spellEnd"/>
            <w:r w:rsidRPr="00DF0BD2">
              <w:t xml:space="preserve"> no modo de Programador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 Premir o botão </w:t>
            </w:r>
            <w:proofErr w:type="spellStart"/>
            <w:r w:rsidRPr="00DF0BD2">
              <w:t>Xor</w:t>
            </w:r>
            <w:proofErr w:type="spellEnd"/>
            <w:r w:rsidRPr="00DF0BD2">
              <w:t xml:space="preserve"> no modo de Programador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lastRenderedPageBreak/>
              <w:t>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 Premir o botão </w:t>
            </w:r>
            <w:proofErr w:type="spellStart"/>
            <w:r w:rsidRPr="00DF0BD2">
              <w:t>Not</w:t>
            </w:r>
            <w:proofErr w:type="spellEnd"/>
            <w:r w:rsidRPr="00DF0BD2">
              <w:t xml:space="preserve"> no modo de Programador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&amp;</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 Premir o botão </w:t>
            </w:r>
            <w:proofErr w:type="spellStart"/>
            <w:r w:rsidRPr="00DF0BD2">
              <w:t>And</w:t>
            </w:r>
            <w:proofErr w:type="spellEnd"/>
            <w:r w:rsidRPr="00DF0BD2">
              <w:t xml:space="preserve"> no modo de Programador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A–F</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Premir os botões A–F no modo de Programador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Barra de espaço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Alterna o valor de bits no modo de Programador</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Premir o botão Média no modo de Estatística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w:t>
            </w:r>
            <w:proofErr w:type="spellStart"/>
            <w:r w:rsidRPr="00DF0BD2">
              <w:t>Ctrl</w:t>
            </w:r>
            <w:proofErr w:type="spellEnd"/>
            <w:r w:rsidRPr="00DF0BD2">
              <w:t xml:space="preserve"> + 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Premir o botão Média Quadrada no modo de Estatística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S</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  Premir o botão Sum no modo de Estatística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Ctrl+G</w:t>
            </w:r>
            <w:proofErr w:type="spellEnd"/>
            <w:r w:rsidRPr="00DF0BD2">
              <w:t>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Premir o botão Soma Quadrada no modo de Estatística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T</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  Premir o botão </w:t>
            </w:r>
            <w:proofErr w:type="spellStart"/>
            <w:r w:rsidRPr="00DF0BD2">
              <w:t>S.D</w:t>
            </w:r>
            <w:proofErr w:type="spellEnd"/>
            <w:r w:rsidRPr="00DF0BD2">
              <w:t xml:space="preserve">. no modo de Estatística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w:t>
            </w:r>
            <w:proofErr w:type="spellStart"/>
            <w:r w:rsidRPr="00DF0BD2">
              <w:t>Ctrl+T</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  Premir o botão </w:t>
            </w:r>
            <w:proofErr w:type="spellStart"/>
            <w:r w:rsidRPr="00DF0BD2">
              <w:t>Inv</w:t>
            </w:r>
            <w:proofErr w:type="spellEnd"/>
            <w:r w:rsidRPr="00DF0BD2">
              <w:t xml:space="preserve"> </w:t>
            </w:r>
            <w:proofErr w:type="spellStart"/>
            <w:r w:rsidRPr="00DF0BD2">
              <w:t>S.D</w:t>
            </w:r>
            <w:proofErr w:type="spellEnd"/>
            <w:r w:rsidRPr="00DF0BD2">
              <w:t xml:space="preserve">. no modo de Estatística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D</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 Premir o botão </w:t>
            </w:r>
            <w:proofErr w:type="spellStart"/>
            <w:r w:rsidRPr="00DF0BD2">
              <w:t>CAD</w:t>
            </w:r>
            <w:proofErr w:type="spellEnd"/>
            <w:r w:rsidRPr="00DF0BD2">
              <w:t xml:space="preserve"> no modo de Estatística</w:t>
            </w:r>
          </w:p>
        </w:tc>
      </w:tr>
    </w:tbl>
    <w:p w:rsidR="00E05B2C" w:rsidRPr="00DF0BD2" w:rsidRDefault="00E05B2C" w:rsidP="00E05B2C"/>
    <w:p w:rsidR="00E05B2C" w:rsidRPr="00DF0BD2" w:rsidRDefault="00E05B2C" w:rsidP="00E05B2C">
      <w:r w:rsidRPr="00DF0BD2">
        <w:t xml:space="preserve">Atalhos de teclado do Windows </w:t>
      </w:r>
      <w:proofErr w:type="spellStart"/>
      <w:r w:rsidRPr="00DF0BD2">
        <w:t>Journal</w:t>
      </w:r>
      <w:proofErr w:type="spellEnd"/>
    </w:p>
    <w:p w:rsidR="00E05B2C" w:rsidRPr="00DF0BD2" w:rsidRDefault="00E05B2C" w:rsidP="00E05B2C">
      <w:r w:rsidRPr="00DF0BD2">
        <w:t xml:space="preserve">A seguinte tabela contém atalhos de teclado para trabalhar com o Windows </w:t>
      </w:r>
      <w:proofErr w:type="spellStart"/>
      <w:r w:rsidRPr="00DF0BD2">
        <w:t>Journal</w:t>
      </w:r>
      <w:proofErr w:type="spellEnd"/>
      <w:r w:rsidRPr="00DF0BD2">
        <w:t>.</w:t>
      </w:r>
    </w:p>
    <w:tbl>
      <w:tblPr>
        <w:tblW w:w="5000" w:type="pct"/>
        <w:tblBorders>
          <w:bottom w:val="single" w:sz="6" w:space="0" w:color="D0D0D0"/>
        </w:tblBorders>
        <w:tblCellMar>
          <w:top w:w="15" w:type="dxa"/>
          <w:left w:w="15" w:type="dxa"/>
          <w:bottom w:w="15" w:type="dxa"/>
          <w:right w:w="15" w:type="dxa"/>
        </w:tblCellMar>
        <w:tblLook w:val="04A0" w:firstRow="1" w:lastRow="0" w:firstColumn="1" w:lastColumn="0" w:noHBand="0" w:noVBand="1"/>
      </w:tblPr>
      <w:tblGrid>
        <w:gridCol w:w="1848"/>
        <w:gridCol w:w="8216"/>
      </w:tblGrid>
      <w:tr w:rsidR="00E05B2C" w:rsidRPr="00DF0BD2" w:rsidTr="00DF0BD2">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Prima esta tecla</w:t>
            </w:r>
          </w:p>
        </w:tc>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Para efetuar este procedimento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N</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Iniciar uma nova nota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O</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Abrir uma nota recentemente utilizada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G</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Guardar alterações a uma nota </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w:t>
            </w:r>
            <w:proofErr w:type="spellStart"/>
            <w:r w:rsidRPr="00DF0BD2">
              <w:t>Shift</w:t>
            </w:r>
            <w:proofErr w:type="spellEnd"/>
            <w:r w:rsidRPr="00DF0BD2">
              <w:t xml:space="preserve"> + V</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Mover uma nota para uma pasta específica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P</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Imprimir uma nota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F4</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Fechar uma nota e a respetiva janela do </w:t>
            </w:r>
            <w:proofErr w:type="spellStart"/>
            <w:r w:rsidRPr="00DF0BD2">
              <w:t>Journal</w:t>
            </w:r>
            <w:proofErr w:type="spellEnd"/>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Z</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Anular uma alteração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Y</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Refazer uma alteração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Selecionar todos os itens numa página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X</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Cortar uma seleção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C</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Copiar uma seleção para a Área de Transferência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w:t>
            </w:r>
            <w:proofErr w:type="spellStart"/>
            <w:r w:rsidRPr="00DF0BD2">
              <w:t>Ctrl</w:t>
            </w:r>
            <w:proofErr w:type="spellEnd"/>
            <w:r w:rsidRPr="00DF0BD2">
              <w:t xml:space="preserve"> + V</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Colar uma seleção da Área de Transferência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w:t>
            </w:r>
            <w:proofErr w:type="spellStart"/>
            <w:r w:rsidRPr="00DF0BD2">
              <w:t>Esc</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Cancelar uma seleção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Delete</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Eliminar uma seleção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w:t>
            </w:r>
            <w:proofErr w:type="spellStart"/>
            <w:r w:rsidRPr="00DF0BD2">
              <w:t>Ctrl</w:t>
            </w:r>
            <w:proofErr w:type="spellEnd"/>
            <w:r w:rsidRPr="00DF0BD2">
              <w:t xml:space="preserve"> + F</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Iniciar uma pesquisa básica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w:t>
            </w:r>
            <w:proofErr w:type="spellStart"/>
            <w:r w:rsidRPr="00DF0BD2">
              <w:t>Ctrl</w:t>
            </w:r>
            <w:proofErr w:type="spellEnd"/>
            <w:r w:rsidRPr="00DF0BD2">
              <w:t xml:space="preserve"> + G</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Ir para uma página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F5</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Atualizar os resultados da pesquisa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F5</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Atualizar a lista de notas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F6</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Alternar entre uma lista de notas e uma nota</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w:t>
            </w:r>
            <w:proofErr w:type="spellStart"/>
            <w:r w:rsidRPr="00DF0BD2">
              <w:t>Ctrl</w:t>
            </w:r>
            <w:proofErr w:type="spellEnd"/>
            <w:r w:rsidRPr="00DF0BD2">
              <w:t xml:space="preserve"> + </w:t>
            </w:r>
            <w:proofErr w:type="spellStart"/>
            <w:r w:rsidRPr="00DF0BD2">
              <w:t>Shift</w:t>
            </w:r>
            <w:proofErr w:type="spellEnd"/>
            <w:r w:rsidRPr="00DF0BD2">
              <w:t xml:space="preserve"> + C</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Apresentar um menu de atalho para cabeçalhos de coluna numa lista de notas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F11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Ver uma nota no modo de ecrã inteiro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lastRenderedPageBreak/>
              <w:t> F1</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 Abrir a Ajuda do </w:t>
            </w:r>
            <w:proofErr w:type="spellStart"/>
            <w:r w:rsidRPr="00DF0BD2">
              <w:t>Journal</w:t>
            </w:r>
            <w:proofErr w:type="spellEnd"/>
          </w:p>
        </w:tc>
      </w:tr>
    </w:tbl>
    <w:p w:rsidR="00E05B2C" w:rsidRPr="00DF0BD2" w:rsidRDefault="00E05B2C" w:rsidP="00E05B2C"/>
    <w:p w:rsidR="00E05B2C" w:rsidRPr="00DF0BD2" w:rsidRDefault="00E05B2C" w:rsidP="00E05B2C">
      <w:r w:rsidRPr="00DF0BD2">
        <w:t>Atalhos de teclado do visualizador da Ajuda do Windows</w:t>
      </w:r>
    </w:p>
    <w:p w:rsidR="00E05B2C" w:rsidRPr="00DF0BD2" w:rsidRDefault="00E05B2C" w:rsidP="00E05B2C">
      <w:r w:rsidRPr="00DF0BD2">
        <w:t>A tabela que se segue contém atalhos de teclado para trabalhar com o visualizador da Ajuda.</w:t>
      </w:r>
    </w:p>
    <w:tbl>
      <w:tblPr>
        <w:tblW w:w="5000" w:type="pct"/>
        <w:tblBorders>
          <w:bottom w:val="single" w:sz="6" w:space="0" w:color="D0D0D0"/>
        </w:tblBorders>
        <w:tblCellMar>
          <w:top w:w="15" w:type="dxa"/>
          <w:left w:w="15" w:type="dxa"/>
          <w:bottom w:w="15" w:type="dxa"/>
          <w:right w:w="15" w:type="dxa"/>
        </w:tblCellMar>
        <w:tblLook w:val="04A0" w:firstRow="1" w:lastRow="0" w:firstColumn="1" w:lastColumn="0" w:noHBand="0" w:noVBand="1"/>
      </w:tblPr>
      <w:tblGrid>
        <w:gridCol w:w="3193"/>
        <w:gridCol w:w="6871"/>
      </w:tblGrid>
      <w:tr w:rsidR="00E05B2C" w:rsidRPr="00DF0BD2" w:rsidTr="00DF0BD2">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Prima esta tecla</w:t>
            </w:r>
          </w:p>
        </w:tc>
        <w:tc>
          <w:tcPr>
            <w:tcW w:w="0" w:type="auto"/>
            <w:shd w:val="clear" w:color="auto" w:fill="auto"/>
            <w:tcMar>
              <w:top w:w="0" w:type="dxa"/>
              <w:left w:w="0" w:type="dxa"/>
              <w:bottom w:w="0" w:type="dxa"/>
              <w:right w:w="0" w:type="dxa"/>
            </w:tcMar>
            <w:vAlign w:val="center"/>
            <w:hideMark/>
          </w:tcPr>
          <w:p w:rsidR="00E05B2C" w:rsidRPr="00DF0BD2" w:rsidRDefault="00E05B2C" w:rsidP="00DF0BD2">
            <w:r w:rsidRPr="00DF0BD2">
              <w:t>Para efetuar este procedimento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C</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Apresentar o Índice</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N</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Apresentar o menu Definições de Ligação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F10</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Visualizar o menu Opções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Seta para a Esquerda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Voltar ao tópico visualizado anteriormente</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Seta para a Direita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Avançar para o tópico seguinte (visualizado anteriormente)</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A</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Apresentar a página de suporte a clientes</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Alt</w:t>
            </w:r>
            <w:proofErr w:type="spellEnd"/>
            <w:r w:rsidRPr="00DF0BD2">
              <w:t xml:space="preserve"> + </w:t>
            </w:r>
            <w:proofErr w:type="spellStart"/>
            <w:r w:rsidRPr="00DF0BD2">
              <w:t>Home</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xml:space="preserve">Apresentar a </w:t>
            </w:r>
            <w:proofErr w:type="spellStart"/>
            <w:r w:rsidRPr="00DF0BD2">
              <w:t>home</w:t>
            </w:r>
            <w:proofErr w:type="spellEnd"/>
            <w:r w:rsidRPr="00DF0BD2">
              <w:t xml:space="preserve"> </w:t>
            </w:r>
            <w:proofErr w:type="spellStart"/>
            <w:r w:rsidRPr="00DF0BD2">
              <w:t>page</w:t>
            </w:r>
            <w:proofErr w:type="spellEnd"/>
            <w:r w:rsidRPr="00DF0BD2">
              <w:t xml:space="preserve"> de Ajuda e Suporte</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Home</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Mover para o início de um tópico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End</w:t>
            </w:r>
            <w:proofErr w:type="spell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Mover para o fim de um tópico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F</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Procurar no tópico atual</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proofErr w:type="spellStart"/>
            <w:r w:rsidRPr="00DF0BD2">
              <w:t>Ctrl</w:t>
            </w:r>
            <w:proofErr w:type="spellEnd"/>
            <w:r w:rsidRPr="00DF0BD2">
              <w:t xml:space="preserve"> + P</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Imprimir um tópico</w:t>
            </w:r>
          </w:p>
        </w:tc>
      </w:tr>
      <w:tr w:rsidR="00E05B2C" w:rsidRPr="00DF0BD2" w:rsidTr="00DF0BD2">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F3</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05B2C" w:rsidRPr="00DF0BD2" w:rsidRDefault="00E05B2C" w:rsidP="00DF0BD2">
            <w:r w:rsidRPr="00DF0BD2">
              <w:t> Mover o cursor para a caixa de pesquisa</w:t>
            </w:r>
          </w:p>
        </w:tc>
      </w:tr>
    </w:tbl>
    <w:p w:rsidR="00E05B2C" w:rsidRDefault="00E05B2C" w:rsidP="00E05B2C"/>
    <w:p w:rsidR="00E05B2C" w:rsidRPr="00171D8A" w:rsidRDefault="00E05B2C" w:rsidP="00E05B2C">
      <w:pPr>
        <w:rPr>
          <w:rFonts w:ascii="Segoe UI" w:hAnsi="Segoe UI" w:cs="Segoe UI"/>
          <w:color w:val="000000"/>
          <w:szCs w:val="24"/>
          <w:lang w:eastAsia="pt-PT"/>
        </w:rPr>
      </w:pPr>
      <w:r w:rsidRPr="00171D8A">
        <w:rPr>
          <w:rFonts w:ascii="Segoe UI" w:hAnsi="Segoe UI" w:cs="Segoe UI"/>
          <w:color w:val="000000"/>
          <w:szCs w:val="24"/>
          <w:lang w:eastAsia="pt-PT"/>
        </w:rPr>
        <w:t xml:space="preserve">A informação contida neste artigo aplica-se a: </w:t>
      </w:r>
    </w:p>
    <w:p w:rsidR="00E05B2C" w:rsidRDefault="00E05B2C" w:rsidP="00E05B2C">
      <w:pPr>
        <w:rPr>
          <w:rFonts w:ascii="Segoe UI" w:hAnsi="Segoe UI" w:cs="Segoe UI"/>
          <w:color w:val="000000"/>
          <w:szCs w:val="24"/>
          <w:lang w:eastAsia="pt-PT"/>
        </w:rPr>
      </w:pPr>
      <w:r w:rsidRPr="00171D8A">
        <w:rPr>
          <w:rFonts w:ascii="Segoe UI" w:hAnsi="Segoe UI" w:cs="Segoe UI"/>
          <w:color w:val="000000"/>
          <w:szCs w:val="24"/>
          <w:lang w:eastAsia="pt-PT"/>
        </w:rPr>
        <w:t xml:space="preserve">Windows 10, Windows 8.1, Windows </w:t>
      </w:r>
    </w:p>
    <w:p w:rsidR="00BA5875" w:rsidRDefault="00BA5875" w:rsidP="00E05B2C">
      <w:pPr>
        <w:rPr>
          <w:rFonts w:ascii="Segoe UI" w:hAnsi="Segoe UI" w:cs="Segoe UI"/>
          <w:color w:val="000000"/>
          <w:szCs w:val="24"/>
          <w:lang w:eastAsia="pt-PT"/>
        </w:rPr>
      </w:pPr>
    </w:p>
    <w:p w:rsidR="00BA5875" w:rsidRPr="00171D8A" w:rsidRDefault="00BA5875" w:rsidP="00E05B2C">
      <w:pPr>
        <w:rPr>
          <w:rFonts w:ascii="Segoe UI" w:hAnsi="Segoe UI" w:cs="Segoe UI"/>
          <w:color w:val="000000"/>
          <w:szCs w:val="24"/>
          <w:lang w:eastAsia="pt-PT"/>
        </w:rPr>
      </w:pPr>
      <w:r>
        <w:rPr>
          <w:rFonts w:ascii="Segoe UI" w:hAnsi="Segoe UI" w:cs="Segoe UI"/>
          <w:color w:val="000000"/>
          <w:szCs w:val="24"/>
          <w:lang w:eastAsia="pt-PT"/>
        </w:rPr>
        <w:t>Fontes:</w:t>
      </w:r>
    </w:p>
    <w:p w:rsidR="00E05B2C" w:rsidRDefault="00E05B2C" w:rsidP="00E05B2C"/>
    <w:p w:rsidR="00E05B2C" w:rsidRDefault="00E05B2C" w:rsidP="00E05B2C">
      <w:hyperlink r:id="rId20" w:history="1">
        <w:r w:rsidRPr="00EE1E5A">
          <w:rPr>
            <w:rStyle w:val="Hiperligao"/>
          </w:rPr>
          <w:t>https://support.microsoft.com/pt-pt/help/12445/windows-keyboard-shortcuts</w:t>
        </w:r>
      </w:hyperlink>
    </w:p>
    <w:p w:rsidR="007705F4" w:rsidRDefault="007705F4" w:rsidP="00906D18">
      <w:pPr>
        <w:rPr>
          <w:rFonts w:ascii="Arial" w:hAnsi="Arial" w:cs="Arial"/>
        </w:rPr>
      </w:pPr>
    </w:p>
    <w:p w:rsidR="00BA5875" w:rsidRDefault="00BA5875" w:rsidP="00906D18">
      <w:pPr>
        <w:rPr>
          <w:rFonts w:ascii="Arial" w:hAnsi="Arial" w:cs="Arial"/>
        </w:rPr>
      </w:pPr>
      <w:r>
        <w:rPr>
          <w:rFonts w:ascii="Arial" w:hAnsi="Arial" w:cs="Arial"/>
        </w:rPr>
        <w:t>Este manual não dispensa a Consulta do link a Cima.</w:t>
      </w:r>
    </w:p>
    <w:p w:rsidR="00BA5875" w:rsidRPr="0086533A" w:rsidRDefault="00BA5875" w:rsidP="00906D18">
      <w:pPr>
        <w:rPr>
          <w:rFonts w:ascii="Arial" w:hAnsi="Arial" w:cs="Arial"/>
        </w:rPr>
      </w:pPr>
      <w:bookmarkStart w:id="0" w:name="_GoBack"/>
      <w:bookmarkEnd w:id="0"/>
    </w:p>
    <w:sectPr w:rsidR="00BA5875" w:rsidRPr="0086533A" w:rsidSect="00C217E3">
      <w:headerReference w:type="default" r:id="rId21"/>
      <w:footerReference w:type="default" r:id="rId22"/>
      <w:pgSz w:w="11906" w:h="16838"/>
      <w:pgMar w:top="1134" w:right="849" w:bottom="851" w:left="993" w:header="720" w:footer="91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185" w:rsidRDefault="00974185" w:rsidP="00485F12">
      <w:r>
        <w:separator/>
      </w:r>
    </w:p>
  </w:endnote>
  <w:endnote w:type="continuationSeparator" w:id="0">
    <w:p w:rsidR="00974185" w:rsidRDefault="00974185" w:rsidP="0048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185" w:rsidRPr="00A54B87" w:rsidRDefault="00B742E9" w:rsidP="00A54B87">
    <w:pPr>
      <w:pStyle w:val="Rodap"/>
      <w:jc w:val="center"/>
    </w:pPr>
    <w:r>
      <w:rPr>
        <w:noProof/>
        <w:lang w:eastAsia="pt-PT"/>
      </w:rPr>
      <w:drawing>
        <wp:inline distT="0" distB="0" distL="0" distR="0">
          <wp:extent cx="5867400" cy="876300"/>
          <wp:effectExtent l="19050" t="0" r="0" b="0"/>
          <wp:docPr id="3" name="Imagem 2" descr="PorLisboa TONS SI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Lisboa TONS SINZA.JPG"/>
                  <pic:cNvPicPr/>
                </pic:nvPicPr>
                <pic:blipFill>
                  <a:blip r:embed="rId1"/>
                  <a:stretch>
                    <a:fillRect/>
                  </a:stretch>
                </pic:blipFill>
                <pic:spPr>
                  <a:xfrm>
                    <a:off x="0" y="0"/>
                    <a:ext cx="5867400" cy="8763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185" w:rsidRDefault="00974185" w:rsidP="00485F12">
      <w:r>
        <w:separator/>
      </w:r>
    </w:p>
  </w:footnote>
  <w:footnote w:type="continuationSeparator" w:id="0">
    <w:p w:rsidR="00974185" w:rsidRDefault="00974185" w:rsidP="00485F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2648"/>
      <w:gridCol w:w="6892"/>
    </w:tblGrid>
    <w:tr w:rsidR="00974185" w:rsidRPr="00D07534">
      <w:trPr>
        <w:trHeight w:val="1215"/>
      </w:trPr>
      <w:tc>
        <w:tcPr>
          <w:tcW w:w="2648" w:type="dxa"/>
          <w:vAlign w:val="center"/>
        </w:tcPr>
        <w:p w:rsidR="00974185" w:rsidRPr="00A84992" w:rsidRDefault="00974185" w:rsidP="00C217E3">
          <w:pPr>
            <w:jc w:val="center"/>
            <w:rPr>
              <w:rFonts w:ascii="Arial" w:hAnsi="Arial" w:cs="Arial"/>
              <w:b/>
              <w:color w:val="999999"/>
              <w:sz w:val="12"/>
              <w:szCs w:val="12"/>
            </w:rPr>
          </w:pPr>
          <w:r>
            <w:rPr>
              <w:b/>
              <w:noProof/>
              <w:lang w:eastAsia="pt-PT"/>
            </w:rPr>
            <w:drawing>
              <wp:inline distT="0" distB="0" distL="0" distR="0">
                <wp:extent cx="1318895" cy="607060"/>
                <wp:effectExtent l="19050" t="0" r="0" b="0"/>
                <wp:docPr id="1" name="Imagem 6" descr="LogoFinal_ACAP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LogoFinal_ACAPO01"/>
                        <pic:cNvPicPr>
                          <a:picLocks noChangeAspect="1" noChangeArrowheads="1"/>
                        </pic:cNvPicPr>
                      </pic:nvPicPr>
                      <pic:blipFill>
                        <a:blip r:embed="rId1">
                          <a:grayscl/>
                        </a:blip>
                        <a:srcRect/>
                        <a:stretch>
                          <a:fillRect/>
                        </a:stretch>
                      </pic:blipFill>
                      <pic:spPr bwMode="auto">
                        <a:xfrm>
                          <a:off x="0" y="0"/>
                          <a:ext cx="1318895" cy="607060"/>
                        </a:xfrm>
                        <a:prstGeom prst="rect">
                          <a:avLst/>
                        </a:prstGeom>
                        <a:noFill/>
                        <a:ln w="9525">
                          <a:noFill/>
                          <a:miter lim="800000"/>
                          <a:headEnd/>
                          <a:tailEnd/>
                        </a:ln>
                      </pic:spPr>
                    </pic:pic>
                  </a:graphicData>
                </a:graphic>
              </wp:inline>
            </w:drawing>
          </w:r>
        </w:p>
      </w:tc>
      <w:tc>
        <w:tcPr>
          <w:tcW w:w="6892" w:type="dxa"/>
          <w:tcBorders>
            <w:top w:val="single" w:sz="4" w:space="0" w:color="auto"/>
            <w:bottom w:val="single" w:sz="4" w:space="0" w:color="auto"/>
          </w:tcBorders>
          <w:vAlign w:val="center"/>
        </w:tcPr>
        <w:p w:rsidR="00974185" w:rsidRDefault="00974185" w:rsidP="00C217E3">
          <w:pPr>
            <w:pStyle w:val="Corpodetexto"/>
            <w:rPr>
              <w:rFonts w:ascii="Arial" w:hAnsi="Arial"/>
              <w:sz w:val="26"/>
              <w:szCs w:val="26"/>
            </w:rPr>
          </w:pPr>
        </w:p>
        <w:p w:rsidR="00974185" w:rsidRPr="00DA5971" w:rsidRDefault="00974185" w:rsidP="00C217E3">
          <w:pPr>
            <w:pStyle w:val="Corpodetexto"/>
            <w:rPr>
              <w:rFonts w:ascii="Arial Narrow" w:hAnsi="Arial Narrow"/>
              <w:sz w:val="26"/>
              <w:szCs w:val="26"/>
            </w:rPr>
          </w:pPr>
          <w:r w:rsidRPr="00DA5971">
            <w:rPr>
              <w:rFonts w:ascii="Arial Narrow" w:hAnsi="Arial Narrow"/>
              <w:sz w:val="26"/>
              <w:szCs w:val="26"/>
            </w:rPr>
            <w:t>DEPARTAMENTO DE APOIO AO EMPREGO E FORMAÇÃO PROFISSIONAL</w:t>
          </w:r>
        </w:p>
        <w:p w:rsidR="00974185" w:rsidRPr="00D07534" w:rsidRDefault="00974185" w:rsidP="00C217E3">
          <w:pPr>
            <w:jc w:val="center"/>
            <w:rPr>
              <w:rFonts w:ascii="Arial" w:hAnsi="Arial" w:cs="Arial"/>
              <w:b/>
              <w:sz w:val="28"/>
              <w:szCs w:val="28"/>
            </w:rPr>
          </w:pPr>
        </w:p>
      </w:tc>
    </w:tr>
  </w:tbl>
  <w:p w:rsidR="00974185" w:rsidRDefault="00974185">
    <w:pPr>
      <w:pStyle w:val="Cabealho"/>
    </w:pPr>
  </w:p>
  <w:p w:rsidR="00974185" w:rsidRDefault="00974185">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5B4069C"/>
    <w:lvl w:ilvl="0">
      <w:start w:val="1"/>
      <w:numFmt w:val="decimal"/>
      <w:pStyle w:val="Listanumerada"/>
      <w:lvlText w:val="%1."/>
      <w:lvlJc w:val="left"/>
      <w:pPr>
        <w:tabs>
          <w:tab w:val="num" w:pos="360"/>
        </w:tabs>
        <w:ind w:left="360" w:hanging="360"/>
      </w:pPr>
    </w:lvl>
  </w:abstractNum>
  <w:abstractNum w:abstractNumId="1" w15:restartNumberingAfterBreak="0">
    <w:nsid w:val="05B35F2D"/>
    <w:multiLevelType w:val="hybridMultilevel"/>
    <w:tmpl w:val="0D84D04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A57F9C"/>
    <w:multiLevelType w:val="singleLevel"/>
    <w:tmpl w:val="3934087A"/>
    <w:lvl w:ilvl="0">
      <w:numFmt w:val="bullet"/>
      <w:lvlText w:val="-"/>
      <w:lvlJc w:val="left"/>
      <w:pPr>
        <w:tabs>
          <w:tab w:val="num" w:pos="1065"/>
        </w:tabs>
        <w:ind w:left="1065" w:hanging="360"/>
      </w:pPr>
      <w:rPr>
        <w:rFonts w:ascii="Times New Roman" w:hAnsi="Times New Roman" w:hint="default"/>
      </w:rPr>
    </w:lvl>
  </w:abstractNum>
  <w:abstractNum w:abstractNumId="3" w15:restartNumberingAfterBreak="0">
    <w:nsid w:val="18510DE2"/>
    <w:multiLevelType w:val="hybridMultilevel"/>
    <w:tmpl w:val="A4E44AEC"/>
    <w:lvl w:ilvl="0" w:tplc="08160001">
      <w:start w:val="1"/>
      <w:numFmt w:val="bullet"/>
      <w:lvlText w:val=""/>
      <w:lvlJc w:val="left"/>
      <w:pPr>
        <w:ind w:left="939" w:hanging="360"/>
      </w:pPr>
      <w:rPr>
        <w:rFonts w:ascii="Symbol" w:hAnsi="Symbol" w:hint="default"/>
      </w:rPr>
    </w:lvl>
    <w:lvl w:ilvl="1" w:tplc="08160003" w:tentative="1">
      <w:start w:val="1"/>
      <w:numFmt w:val="bullet"/>
      <w:lvlText w:val="o"/>
      <w:lvlJc w:val="left"/>
      <w:pPr>
        <w:ind w:left="1659" w:hanging="360"/>
      </w:pPr>
      <w:rPr>
        <w:rFonts w:ascii="Courier New" w:hAnsi="Courier New" w:cs="Courier New" w:hint="default"/>
      </w:rPr>
    </w:lvl>
    <w:lvl w:ilvl="2" w:tplc="08160005" w:tentative="1">
      <w:start w:val="1"/>
      <w:numFmt w:val="bullet"/>
      <w:lvlText w:val=""/>
      <w:lvlJc w:val="left"/>
      <w:pPr>
        <w:ind w:left="2379" w:hanging="360"/>
      </w:pPr>
      <w:rPr>
        <w:rFonts w:ascii="Wingdings" w:hAnsi="Wingdings" w:hint="default"/>
      </w:rPr>
    </w:lvl>
    <w:lvl w:ilvl="3" w:tplc="08160001" w:tentative="1">
      <w:start w:val="1"/>
      <w:numFmt w:val="bullet"/>
      <w:lvlText w:val=""/>
      <w:lvlJc w:val="left"/>
      <w:pPr>
        <w:ind w:left="3099" w:hanging="360"/>
      </w:pPr>
      <w:rPr>
        <w:rFonts w:ascii="Symbol" w:hAnsi="Symbol" w:hint="default"/>
      </w:rPr>
    </w:lvl>
    <w:lvl w:ilvl="4" w:tplc="08160003" w:tentative="1">
      <w:start w:val="1"/>
      <w:numFmt w:val="bullet"/>
      <w:lvlText w:val="o"/>
      <w:lvlJc w:val="left"/>
      <w:pPr>
        <w:ind w:left="3819" w:hanging="360"/>
      </w:pPr>
      <w:rPr>
        <w:rFonts w:ascii="Courier New" w:hAnsi="Courier New" w:cs="Courier New" w:hint="default"/>
      </w:rPr>
    </w:lvl>
    <w:lvl w:ilvl="5" w:tplc="08160005" w:tentative="1">
      <w:start w:val="1"/>
      <w:numFmt w:val="bullet"/>
      <w:lvlText w:val=""/>
      <w:lvlJc w:val="left"/>
      <w:pPr>
        <w:ind w:left="4539" w:hanging="360"/>
      </w:pPr>
      <w:rPr>
        <w:rFonts w:ascii="Wingdings" w:hAnsi="Wingdings" w:hint="default"/>
      </w:rPr>
    </w:lvl>
    <w:lvl w:ilvl="6" w:tplc="08160001" w:tentative="1">
      <w:start w:val="1"/>
      <w:numFmt w:val="bullet"/>
      <w:lvlText w:val=""/>
      <w:lvlJc w:val="left"/>
      <w:pPr>
        <w:ind w:left="5259" w:hanging="360"/>
      </w:pPr>
      <w:rPr>
        <w:rFonts w:ascii="Symbol" w:hAnsi="Symbol" w:hint="default"/>
      </w:rPr>
    </w:lvl>
    <w:lvl w:ilvl="7" w:tplc="08160003" w:tentative="1">
      <w:start w:val="1"/>
      <w:numFmt w:val="bullet"/>
      <w:lvlText w:val="o"/>
      <w:lvlJc w:val="left"/>
      <w:pPr>
        <w:ind w:left="5979" w:hanging="360"/>
      </w:pPr>
      <w:rPr>
        <w:rFonts w:ascii="Courier New" w:hAnsi="Courier New" w:cs="Courier New" w:hint="default"/>
      </w:rPr>
    </w:lvl>
    <w:lvl w:ilvl="8" w:tplc="08160005" w:tentative="1">
      <w:start w:val="1"/>
      <w:numFmt w:val="bullet"/>
      <w:lvlText w:val=""/>
      <w:lvlJc w:val="left"/>
      <w:pPr>
        <w:ind w:left="6699" w:hanging="360"/>
      </w:pPr>
      <w:rPr>
        <w:rFonts w:ascii="Wingdings" w:hAnsi="Wingdings" w:hint="default"/>
      </w:rPr>
    </w:lvl>
  </w:abstractNum>
  <w:abstractNum w:abstractNumId="4" w15:restartNumberingAfterBreak="0">
    <w:nsid w:val="1D464415"/>
    <w:multiLevelType w:val="singleLevel"/>
    <w:tmpl w:val="3934087A"/>
    <w:lvl w:ilvl="0">
      <w:numFmt w:val="bullet"/>
      <w:lvlText w:val="-"/>
      <w:lvlJc w:val="left"/>
      <w:pPr>
        <w:tabs>
          <w:tab w:val="num" w:pos="1065"/>
        </w:tabs>
        <w:ind w:left="1065" w:hanging="360"/>
      </w:pPr>
      <w:rPr>
        <w:rFonts w:ascii="Times New Roman" w:hAnsi="Times New Roman" w:hint="default"/>
      </w:rPr>
    </w:lvl>
  </w:abstractNum>
  <w:abstractNum w:abstractNumId="5" w15:restartNumberingAfterBreak="0">
    <w:nsid w:val="25E457BE"/>
    <w:multiLevelType w:val="hybridMultilevel"/>
    <w:tmpl w:val="BB44BC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E053D7"/>
    <w:multiLevelType w:val="hybridMultilevel"/>
    <w:tmpl w:val="5EEE55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AD5749"/>
    <w:multiLevelType w:val="hybridMultilevel"/>
    <w:tmpl w:val="A8A8B1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BA034D"/>
    <w:multiLevelType w:val="hybridMultilevel"/>
    <w:tmpl w:val="A7F035AC"/>
    <w:lvl w:ilvl="0" w:tplc="0816000F">
      <w:start w:val="1"/>
      <w:numFmt w:val="decimal"/>
      <w:lvlText w:val="%1."/>
      <w:lvlJc w:val="left"/>
      <w:pPr>
        <w:ind w:left="861" w:hanging="360"/>
      </w:pPr>
    </w:lvl>
    <w:lvl w:ilvl="1" w:tplc="08160019" w:tentative="1">
      <w:start w:val="1"/>
      <w:numFmt w:val="lowerLetter"/>
      <w:lvlText w:val="%2."/>
      <w:lvlJc w:val="left"/>
      <w:pPr>
        <w:ind w:left="1581" w:hanging="360"/>
      </w:pPr>
    </w:lvl>
    <w:lvl w:ilvl="2" w:tplc="0816001B" w:tentative="1">
      <w:start w:val="1"/>
      <w:numFmt w:val="lowerRoman"/>
      <w:lvlText w:val="%3."/>
      <w:lvlJc w:val="right"/>
      <w:pPr>
        <w:ind w:left="2301" w:hanging="180"/>
      </w:pPr>
    </w:lvl>
    <w:lvl w:ilvl="3" w:tplc="0816000F" w:tentative="1">
      <w:start w:val="1"/>
      <w:numFmt w:val="decimal"/>
      <w:lvlText w:val="%4."/>
      <w:lvlJc w:val="left"/>
      <w:pPr>
        <w:ind w:left="3021" w:hanging="360"/>
      </w:pPr>
    </w:lvl>
    <w:lvl w:ilvl="4" w:tplc="08160019" w:tentative="1">
      <w:start w:val="1"/>
      <w:numFmt w:val="lowerLetter"/>
      <w:lvlText w:val="%5."/>
      <w:lvlJc w:val="left"/>
      <w:pPr>
        <w:ind w:left="3741" w:hanging="360"/>
      </w:pPr>
    </w:lvl>
    <w:lvl w:ilvl="5" w:tplc="0816001B" w:tentative="1">
      <w:start w:val="1"/>
      <w:numFmt w:val="lowerRoman"/>
      <w:lvlText w:val="%6."/>
      <w:lvlJc w:val="right"/>
      <w:pPr>
        <w:ind w:left="4461" w:hanging="180"/>
      </w:pPr>
    </w:lvl>
    <w:lvl w:ilvl="6" w:tplc="0816000F" w:tentative="1">
      <w:start w:val="1"/>
      <w:numFmt w:val="decimal"/>
      <w:lvlText w:val="%7."/>
      <w:lvlJc w:val="left"/>
      <w:pPr>
        <w:ind w:left="5181" w:hanging="360"/>
      </w:pPr>
    </w:lvl>
    <w:lvl w:ilvl="7" w:tplc="08160019" w:tentative="1">
      <w:start w:val="1"/>
      <w:numFmt w:val="lowerLetter"/>
      <w:lvlText w:val="%8."/>
      <w:lvlJc w:val="left"/>
      <w:pPr>
        <w:ind w:left="5901" w:hanging="360"/>
      </w:pPr>
    </w:lvl>
    <w:lvl w:ilvl="8" w:tplc="0816001B" w:tentative="1">
      <w:start w:val="1"/>
      <w:numFmt w:val="lowerRoman"/>
      <w:lvlText w:val="%9."/>
      <w:lvlJc w:val="right"/>
      <w:pPr>
        <w:ind w:left="6621" w:hanging="180"/>
      </w:pPr>
    </w:lvl>
  </w:abstractNum>
  <w:abstractNum w:abstractNumId="9" w15:restartNumberingAfterBreak="0">
    <w:nsid w:val="48275138"/>
    <w:multiLevelType w:val="singleLevel"/>
    <w:tmpl w:val="3934087A"/>
    <w:lvl w:ilvl="0">
      <w:numFmt w:val="bullet"/>
      <w:lvlText w:val="-"/>
      <w:lvlJc w:val="left"/>
      <w:pPr>
        <w:tabs>
          <w:tab w:val="num" w:pos="1065"/>
        </w:tabs>
        <w:ind w:left="1065" w:hanging="360"/>
      </w:pPr>
      <w:rPr>
        <w:rFonts w:ascii="Times New Roman" w:hAnsi="Times New Roman" w:hint="default"/>
      </w:rPr>
    </w:lvl>
  </w:abstractNum>
  <w:abstractNum w:abstractNumId="10" w15:restartNumberingAfterBreak="0">
    <w:nsid w:val="4EA96524"/>
    <w:multiLevelType w:val="hybridMultilevel"/>
    <w:tmpl w:val="C17C4C8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5480733F"/>
    <w:multiLevelType w:val="hybridMultilevel"/>
    <w:tmpl w:val="29B421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67EB5F9D"/>
    <w:multiLevelType w:val="singleLevel"/>
    <w:tmpl w:val="3934087A"/>
    <w:lvl w:ilvl="0">
      <w:numFmt w:val="bullet"/>
      <w:lvlText w:val="-"/>
      <w:lvlJc w:val="left"/>
      <w:pPr>
        <w:tabs>
          <w:tab w:val="num" w:pos="1065"/>
        </w:tabs>
        <w:ind w:left="1065" w:hanging="360"/>
      </w:pPr>
      <w:rPr>
        <w:rFonts w:ascii="Times New Roman" w:hAnsi="Times New Roman" w:hint="default"/>
      </w:rPr>
    </w:lvl>
  </w:abstractNum>
  <w:abstractNum w:abstractNumId="13" w15:restartNumberingAfterBreak="0">
    <w:nsid w:val="6874022C"/>
    <w:multiLevelType w:val="hybridMultilevel"/>
    <w:tmpl w:val="FAE25842"/>
    <w:lvl w:ilvl="0" w:tplc="FFFFFFFF">
      <w:start w:val="1"/>
      <w:numFmt w:val="bullet"/>
      <w:lvlText w:val=""/>
      <w:lvlJc w:val="left"/>
      <w:pPr>
        <w:tabs>
          <w:tab w:val="num" w:pos="1139"/>
        </w:tabs>
        <w:ind w:left="1139" w:hanging="360"/>
      </w:pPr>
      <w:rPr>
        <w:rFonts w:ascii="Symbol" w:hAnsi="Symbol" w:hint="default"/>
      </w:rPr>
    </w:lvl>
    <w:lvl w:ilvl="1" w:tplc="FFFFFFFF" w:tentative="1">
      <w:start w:val="1"/>
      <w:numFmt w:val="bullet"/>
      <w:lvlText w:val="o"/>
      <w:lvlJc w:val="left"/>
      <w:pPr>
        <w:tabs>
          <w:tab w:val="num" w:pos="1859"/>
        </w:tabs>
        <w:ind w:left="1859" w:hanging="360"/>
      </w:pPr>
      <w:rPr>
        <w:rFonts w:ascii="Courier New" w:hAnsi="Courier New" w:hint="default"/>
      </w:rPr>
    </w:lvl>
    <w:lvl w:ilvl="2" w:tplc="FFFFFFFF" w:tentative="1">
      <w:start w:val="1"/>
      <w:numFmt w:val="bullet"/>
      <w:lvlText w:val=""/>
      <w:lvlJc w:val="left"/>
      <w:pPr>
        <w:tabs>
          <w:tab w:val="num" w:pos="2579"/>
        </w:tabs>
        <w:ind w:left="2579" w:hanging="360"/>
      </w:pPr>
      <w:rPr>
        <w:rFonts w:ascii="Wingdings" w:hAnsi="Wingdings" w:hint="default"/>
      </w:rPr>
    </w:lvl>
    <w:lvl w:ilvl="3" w:tplc="FFFFFFFF" w:tentative="1">
      <w:start w:val="1"/>
      <w:numFmt w:val="bullet"/>
      <w:lvlText w:val=""/>
      <w:lvlJc w:val="left"/>
      <w:pPr>
        <w:tabs>
          <w:tab w:val="num" w:pos="3299"/>
        </w:tabs>
        <w:ind w:left="3299" w:hanging="360"/>
      </w:pPr>
      <w:rPr>
        <w:rFonts w:ascii="Symbol" w:hAnsi="Symbol" w:hint="default"/>
      </w:rPr>
    </w:lvl>
    <w:lvl w:ilvl="4" w:tplc="FFFFFFFF" w:tentative="1">
      <w:start w:val="1"/>
      <w:numFmt w:val="bullet"/>
      <w:lvlText w:val="o"/>
      <w:lvlJc w:val="left"/>
      <w:pPr>
        <w:tabs>
          <w:tab w:val="num" w:pos="4019"/>
        </w:tabs>
        <w:ind w:left="4019" w:hanging="360"/>
      </w:pPr>
      <w:rPr>
        <w:rFonts w:ascii="Courier New" w:hAnsi="Courier New" w:hint="default"/>
      </w:rPr>
    </w:lvl>
    <w:lvl w:ilvl="5" w:tplc="FFFFFFFF" w:tentative="1">
      <w:start w:val="1"/>
      <w:numFmt w:val="bullet"/>
      <w:lvlText w:val=""/>
      <w:lvlJc w:val="left"/>
      <w:pPr>
        <w:tabs>
          <w:tab w:val="num" w:pos="4739"/>
        </w:tabs>
        <w:ind w:left="4739" w:hanging="360"/>
      </w:pPr>
      <w:rPr>
        <w:rFonts w:ascii="Wingdings" w:hAnsi="Wingdings" w:hint="default"/>
      </w:rPr>
    </w:lvl>
    <w:lvl w:ilvl="6" w:tplc="FFFFFFFF" w:tentative="1">
      <w:start w:val="1"/>
      <w:numFmt w:val="bullet"/>
      <w:lvlText w:val=""/>
      <w:lvlJc w:val="left"/>
      <w:pPr>
        <w:tabs>
          <w:tab w:val="num" w:pos="5459"/>
        </w:tabs>
        <w:ind w:left="5459" w:hanging="360"/>
      </w:pPr>
      <w:rPr>
        <w:rFonts w:ascii="Symbol" w:hAnsi="Symbol" w:hint="default"/>
      </w:rPr>
    </w:lvl>
    <w:lvl w:ilvl="7" w:tplc="FFFFFFFF" w:tentative="1">
      <w:start w:val="1"/>
      <w:numFmt w:val="bullet"/>
      <w:lvlText w:val="o"/>
      <w:lvlJc w:val="left"/>
      <w:pPr>
        <w:tabs>
          <w:tab w:val="num" w:pos="6179"/>
        </w:tabs>
        <w:ind w:left="6179" w:hanging="360"/>
      </w:pPr>
      <w:rPr>
        <w:rFonts w:ascii="Courier New" w:hAnsi="Courier New" w:hint="default"/>
      </w:rPr>
    </w:lvl>
    <w:lvl w:ilvl="8" w:tplc="FFFFFFFF" w:tentative="1">
      <w:start w:val="1"/>
      <w:numFmt w:val="bullet"/>
      <w:lvlText w:val=""/>
      <w:lvlJc w:val="left"/>
      <w:pPr>
        <w:tabs>
          <w:tab w:val="num" w:pos="6899"/>
        </w:tabs>
        <w:ind w:left="6899" w:hanging="360"/>
      </w:pPr>
      <w:rPr>
        <w:rFonts w:ascii="Wingdings" w:hAnsi="Wingdings" w:hint="default"/>
      </w:rPr>
    </w:lvl>
  </w:abstractNum>
  <w:abstractNum w:abstractNumId="14" w15:restartNumberingAfterBreak="0">
    <w:nsid w:val="6C27646B"/>
    <w:multiLevelType w:val="hybridMultilevel"/>
    <w:tmpl w:val="634CF5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E5563"/>
    <w:multiLevelType w:val="hybridMultilevel"/>
    <w:tmpl w:val="2054993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BB536B"/>
    <w:multiLevelType w:val="hybridMultilevel"/>
    <w:tmpl w:val="04EE88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1"/>
  </w:num>
  <w:num w:numId="4">
    <w:abstractNumId w:val="7"/>
  </w:num>
  <w:num w:numId="5">
    <w:abstractNumId w:val="16"/>
  </w:num>
  <w:num w:numId="6">
    <w:abstractNumId w:val="15"/>
  </w:num>
  <w:num w:numId="7">
    <w:abstractNumId w:val="13"/>
  </w:num>
  <w:num w:numId="8">
    <w:abstractNumId w:val="6"/>
  </w:num>
  <w:num w:numId="9">
    <w:abstractNumId w:val="5"/>
  </w:num>
  <w:num w:numId="10">
    <w:abstractNumId w:val="1"/>
  </w:num>
  <w:num w:numId="11">
    <w:abstractNumId w:val="14"/>
  </w:num>
  <w:num w:numId="12">
    <w:abstractNumId w:val="4"/>
  </w:num>
  <w:num w:numId="13">
    <w:abstractNumId w:val="9"/>
  </w:num>
  <w:num w:numId="14">
    <w:abstractNumId w:val="2"/>
  </w:num>
  <w:num w:numId="15">
    <w:abstractNumId w:val="12"/>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46C"/>
    <w:rsid w:val="00023700"/>
    <w:rsid w:val="00025BB7"/>
    <w:rsid w:val="00036E16"/>
    <w:rsid w:val="00051248"/>
    <w:rsid w:val="00072D0B"/>
    <w:rsid w:val="00073EB9"/>
    <w:rsid w:val="00083762"/>
    <w:rsid w:val="00087CF0"/>
    <w:rsid w:val="000A6D12"/>
    <w:rsid w:val="000D2862"/>
    <w:rsid w:val="000F1E89"/>
    <w:rsid w:val="00112E76"/>
    <w:rsid w:val="00145F9E"/>
    <w:rsid w:val="00154244"/>
    <w:rsid w:val="00167BEF"/>
    <w:rsid w:val="00180F06"/>
    <w:rsid w:val="001818A2"/>
    <w:rsid w:val="00184465"/>
    <w:rsid w:val="001A386B"/>
    <w:rsid w:val="001A4163"/>
    <w:rsid w:val="001F125B"/>
    <w:rsid w:val="001F206A"/>
    <w:rsid w:val="001F45C3"/>
    <w:rsid w:val="00230BF2"/>
    <w:rsid w:val="00241736"/>
    <w:rsid w:val="00243B7D"/>
    <w:rsid w:val="00247E03"/>
    <w:rsid w:val="00255945"/>
    <w:rsid w:val="002749D0"/>
    <w:rsid w:val="002911B4"/>
    <w:rsid w:val="002B20F5"/>
    <w:rsid w:val="002B6611"/>
    <w:rsid w:val="002D4876"/>
    <w:rsid w:val="002F5F42"/>
    <w:rsid w:val="002F6A9E"/>
    <w:rsid w:val="003113C4"/>
    <w:rsid w:val="003307EA"/>
    <w:rsid w:val="00355357"/>
    <w:rsid w:val="00372E83"/>
    <w:rsid w:val="0038731F"/>
    <w:rsid w:val="00395158"/>
    <w:rsid w:val="003B13D7"/>
    <w:rsid w:val="003C34F6"/>
    <w:rsid w:val="003C7EA9"/>
    <w:rsid w:val="003E045C"/>
    <w:rsid w:val="0044267C"/>
    <w:rsid w:val="00453306"/>
    <w:rsid w:val="00453B1B"/>
    <w:rsid w:val="004541D5"/>
    <w:rsid w:val="00485F12"/>
    <w:rsid w:val="004876C9"/>
    <w:rsid w:val="004B3F33"/>
    <w:rsid w:val="004B6D8E"/>
    <w:rsid w:val="004E03BD"/>
    <w:rsid w:val="00521C17"/>
    <w:rsid w:val="00530E8F"/>
    <w:rsid w:val="00537DF6"/>
    <w:rsid w:val="00537E2B"/>
    <w:rsid w:val="00547BF1"/>
    <w:rsid w:val="00554AE5"/>
    <w:rsid w:val="00563678"/>
    <w:rsid w:val="005A24DB"/>
    <w:rsid w:val="005B0D48"/>
    <w:rsid w:val="005B1570"/>
    <w:rsid w:val="005B6C1A"/>
    <w:rsid w:val="005D0CD8"/>
    <w:rsid w:val="005F1693"/>
    <w:rsid w:val="0061183D"/>
    <w:rsid w:val="006402C0"/>
    <w:rsid w:val="00644165"/>
    <w:rsid w:val="006518A2"/>
    <w:rsid w:val="0066005A"/>
    <w:rsid w:val="00674257"/>
    <w:rsid w:val="006748E6"/>
    <w:rsid w:val="006800BD"/>
    <w:rsid w:val="00680E88"/>
    <w:rsid w:val="006B37A3"/>
    <w:rsid w:val="006E2612"/>
    <w:rsid w:val="006E2D6B"/>
    <w:rsid w:val="00725A2B"/>
    <w:rsid w:val="00743603"/>
    <w:rsid w:val="00767635"/>
    <w:rsid w:val="007705F4"/>
    <w:rsid w:val="00787FA4"/>
    <w:rsid w:val="00794CE3"/>
    <w:rsid w:val="007A2145"/>
    <w:rsid w:val="007C4E84"/>
    <w:rsid w:val="007D5818"/>
    <w:rsid w:val="007E57B0"/>
    <w:rsid w:val="007F01CC"/>
    <w:rsid w:val="00800647"/>
    <w:rsid w:val="00837831"/>
    <w:rsid w:val="0084147F"/>
    <w:rsid w:val="0085066A"/>
    <w:rsid w:val="00856DCF"/>
    <w:rsid w:val="0086533A"/>
    <w:rsid w:val="00866BF6"/>
    <w:rsid w:val="0087058A"/>
    <w:rsid w:val="008A34E4"/>
    <w:rsid w:val="008A4D86"/>
    <w:rsid w:val="008B6404"/>
    <w:rsid w:val="008C0618"/>
    <w:rsid w:val="008C139C"/>
    <w:rsid w:val="008D3CC3"/>
    <w:rsid w:val="008F198C"/>
    <w:rsid w:val="008F203E"/>
    <w:rsid w:val="0090022E"/>
    <w:rsid w:val="00906D18"/>
    <w:rsid w:val="00916169"/>
    <w:rsid w:val="00924DC7"/>
    <w:rsid w:val="009255AD"/>
    <w:rsid w:val="00950B92"/>
    <w:rsid w:val="0096077A"/>
    <w:rsid w:val="0097133E"/>
    <w:rsid w:val="00974185"/>
    <w:rsid w:val="0099654F"/>
    <w:rsid w:val="00996A02"/>
    <w:rsid w:val="009A6B56"/>
    <w:rsid w:val="009D3547"/>
    <w:rsid w:val="009E4E97"/>
    <w:rsid w:val="009F5D70"/>
    <w:rsid w:val="009F7D8F"/>
    <w:rsid w:val="00A221F3"/>
    <w:rsid w:val="00A2748B"/>
    <w:rsid w:val="00A35974"/>
    <w:rsid w:val="00A54B87"/>
    <w:rsid w:val="00A82D13"/>
    <w:rsid w:val="00AA3CF0"/>
    <w:rsid w:val="00AB15C3"/>
    <w:rsid w:val="00AE26FB"/>
    <w:rsid w:val="00AF5BE0"/>
    <w:rsid w:val="00B10596"/>
    <w:rsid w:val="00B12031"/>
    <w:rsid w:val="00B24A29"/>
    <w:rsid w:val="00B53F53"/>
    <w:rsid w:val="00B742E9"/>
    <w:rsid w:val="00B8060A"/>
    <w:rsid w:val="00BA3C4A"/>
    <w:rsid w:val="00BA5875"/>
    <w:rsid w:val="00BD6891"/>
    <w:rsid w:val="00BE7669"/>
    <w:rsid w:val="00BF1F9A"/>
    <w:rsid w:val="00C0446C"/>
    <w:rsid w:val="00C14567"/>
    <w:rsid w:val="00C16842"/>
    <w:rsid w:val="00C215BF"/>
    <w:rsid w:val="00C217E3"/>
    <w:rsid w:val="00C26AB5"/>
    <w:rsid w:val="00C521A3"/>
    <w:rsid w:val="00D03796"/>
    <w:rsid w:val="00D17495"/>
    <w:rsid w:val="00D22753"/>
    <w:rsid w:val="00D2765E"/>
    <w:rsid w:val="00D37D97"/>
    <w:rsid w:val="00D40220"/>
    <w:rsid w:val="00D460C5"/>
    <w:rsid w:val="00D46DDC"/>
    <w:rsid w:val="00D51157"/>
    <w:rsid w:val="00D54C46"/>
    <w:rsid w:val="00D6343B"/>
    <w:rsid w:val="00D85D66"/>
    <w:rsid w:val="00DA10DE"/>
    <w:rsid w:val="00DC5064"/>
    <w:rsid w:val="00DE4701"/>
    <w:rsid w:val="00DF004C"/>
    <w:rsid w:val="00DF0EAF"/>
    <w:rsid w:val="00DF5703"/>
    <w:rsid w:val="00E045AB"/>
    <w:rsid w:val="00E05B2C"/>
    <w:rsid w:val="00E12D71"/>
    <w:rsid w:val="00E22BAA"/>
    <w:rsid w:val="00E3210F"/>
    <w:rsid w:val="00E353EF"/>
    <w:rsid w:val="00E37F30"/>
    <w:rsid w:val="00E62A54"/>
    <w:rsid w:val="00E86F03"/>
    <w:rsid w:val="00E90302"/>
    <w:rsid w:val="00E96CE5"/>
    <w:rsid w:val="00EB2E1A"/>
    <w:rsid w:val="00EB4183"/>
    <w:rsid w:val="00EF33E5"/>
    <w:rsid w:val="00F11AF8"/>
    <w:rsid w:val="00F24553"/>
    <w:rsid w:val="00F5407F"/>
    <w:rsid w:val="00F62588"/>
    <w:rsid w:val="00F669DF"/>
    <w:rsid w:val="00F72DE5"/>
    <w:rsid w:val="00F75B64"/>
    <w:rsid w:val="00F8068E"/>
    <w:rsid w:val="00F806B6"/>
    <w:rsid w:val="00F85055"/>
    <w:rsid w:val="00FB0EC9"/>
    <w:rsid w:val="00FB6CB7"/>
    <w:rsid w:val="00FF560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0294865D"/>
  <w15:docId w15:val="{52083A51-313F-4C51-B681-FAC31080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46C"/>
    <w:rPr>
      <w:rFonts w:ascii="Times New Roman" w:eastAsia="Times New Roman" w:hAnsi="Times New Roman"/>
      <w:lang w:eastAsia="en-US"/>
    </w:rPr>
  </w:style>
  <w:style w:type="paragraph" w:styleId="Cabealho1">
    <w:name w:val="heading 1"/>
    <w:basedOn w:val="Normal"/>
    <w:next w:val="Normal"/>
    <w:link w:val="Cabealho1Carter"/>
    <w:qFormat/>
    <w:rsid w:val="00906D18"/>
    <w:pPr>
      <w:keepNext/>
      <w:tabs>
        <w:tab w:val="right" w:pos="10142"/>
      </w:tabs>
      <w:outlineLvl w:val="0"/>
    </w:pPr>
    <w:rPr>
      <w:rFonts w:ascii="Arial" w:hAnsi="Arial"/>
      <w:b/>
      <w:snapToGrid w:val="0"/>
      <w:sz w:val="26"/>
      <w:lang w:val="pt-BR" w:eastAsia="pt-PT"/>
    </w:rPr>
  </w:style>
  <w:style w:type="paragraph" w:styleId="Cabealho2">
    <w:name w:val="heading 2"/>
    <w:basedOn w:val="Normal"/>
    <w:next w:val="Normal"/>
    <w:link w:val="Cabealho2Carter"/>
    <w:qFormat/>
    <w:rsid w:val="00906D18"/>
    <w:pPr>
      <w:keepNext/>
      <w:tabs>
        <w:tab w:val="right" w:pos="9199"/>
      </w:tabs>
      <w:outlineLvl w:val="1"/>
    </w:pPr>
    <w:rPr>
      <w:snapToGrid w:val="0"/>
      <w:sz w:val="96"/>
      <w:lang w:val="pt-BR" w:eastAsia="pt-PT"/>
    </w:rPr>
  </w:style>
  <w:style w:type="paragraph" w:styleId="Cabealho3">
    <w:name w:val="heading 3"/>
    <w:basedOn w:val="Normal"/>
    <w:next w:val="Normal"/>
    <w:link w:val="Cabealho3Carter"/>
    <w:qFormat/>
    <w:rsid w:val="00906D18"/>
    <w:pPr>
      <w:keepNext/>
      <w:tabs>
        <w:tab w:val="right" w:pos="10106"/>
      </w:tabs>
      <w:outlineLvl w:val="2"/>
    </w:pPr>
    <w:rPr>
      <w:snapToGrid w:val="0"/>
      <w:sz w:val="44"/>
      <w:lang w:val="pt-BR" w:eastAsia="pt-PT"/>
    </w:rPr>
  </w:style>
  <w:style w:type="paragraph" w:styleId="Cabealho4">
    <w:name w:val="heading 4"/>
    <w:basedOn w:val="Normal"/>
    <w:next w:val="Normal"/>
    <w:link w:val="Cabealho4Carter"/>
    <w:qFormat/>
    <w:rsid w:val="00906D18"/>
    <w:pPr>
      <w:keepNext/>
      <w:tabs>
        <w:tab w:val="right" w:pos="12180"/>
      </w:tabs>
      <w:jc w:val="both"/>
      <w:outlineLvl w:val="3"/>
    </w:pPr>
    <w:rPr>
      <w:b/>
      <w:snapToGrid w:val="0"/>
      <w:sz w:val="44"/>
      <w:lang w:val="pt-BR" w:eastAsia="pt-PT"/>
    </w:rPr>
  </w:style>
  <w:style w:type="paragraph" w:styleId="Cabealho5">
    <w:name w:val="heading 5"/>
    <w:basedOn w:val="Normal"/>
    <w:next w:val="Normal"/>
    <w:link w:val="Cabealho5Carter"/>
    <w:qFormat/>
    <w:rsid w:val="00906D18"/>
    <w:pPr>
      <w:keepNext/>
      <w:jc w:val="both"/>
      <w:outlineLvl w:val="4"/>
    </w:pPr>
    <w:rPr>
      <w:rFonts w:ascii="Arial" w:hAnsi="Arial"/>
      <w:snapToGrid w:val="0"/>
      <w:sz w:val="44"/>
      <w:lang w:val="pt-BR" w:eastAsia="pt-PT"/>
    </w:rPr>
  </w:style>
  <w:style w:type="paragraph" w:styleId="Cabealho6">
    <w:name w:val="heading 6"/>
    <w:basedOn w:val="Normal"/>
    <w:next w:val="Normal"/>
    <w:link w:val="Cabealho6Carter"/>
    <w:qFormat/>
    <w:rsid w:val="00906D18"/>
    <w:pPr>
      <w:keepNext/>
      <w:tabs>
        <w:tab w:val="right" w:pos="10118"/>
      </w:tabs>
      <w:outlineLvl w:val="5"/>
    </w:pPr>
    <w:rPr>
      <w:b/>
      <w:snapToGrid w:val="0"/>
      <w:sz w:val="44"/>
      <w:lang w:val="pt-BR" w:eastAsia="pt-PT"/>
    </w:rPr>
  </w:style>
  <w:style w:type="paragraph" w:styleId="Cabealho9">
    <w:name w:val="heading 9"/>
    <w:basedOn w:val="Normal"/>
    <w:next w:val="Normal"/>
    <w:link w:val="Cabealho9Carter"/>
    <w:qFormat/>
    <w:rsid w:val="00906D18"/>
    <w:pPr>
      <w:keepNext/>
      <w:outlineLvl w:val="8"/>
    </w:pPr>
    <w:rPr>
      <w:sz w:val="144"/>
      <w:lang w:val="pt-BR"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arter"/>
    <w:rsid w:val="00C0446C"/>
    <w:pPr>
      <w:jc w:val="center"/>
    </w:pPr>
    <w:rPr>
      <w:b/>
      <w:sz w:val="24"/>
    </w:rPr>
  </w:style>
  <w:style w:type="character" w:customStyle="1" w:styleId="CorpodetextoCarter">
    <w:name w:val="Corpo de texto Caráter"/>
    <w:basedOn w:val="Tipodeletrapredefinidodopargrafo"/>
    <w:link w:val="Corpodetexto"/>
    <w:rsid w:val="00C0446C"/>
    <w:rPr>
      <w:rFonts w:ascii="Times New Roman" w:eastAsia="Times New Roman" w:hAnsi="Times New Roman" w:cs="Times New Roman"/>
      <w:b/>
      <w:sz w:val="24"/>
      <w:szCs w:val="20"/>
    </w:rPr>
  </w:style>
  <w:style w:type="paragraph" w:styleId="Cabealho">
    <w:name w:val="header"/>
    <w:basedOn w:val="Normal"/>
    <w:link w:val="CabealhoCarter"/>
    <w:rsid w:val="00C0446C"/>
    <w:pPr>
      <w:tabs>
        <w:tab w:val="center" w:pos="4252"/>
        <w:tab w:val="right" w:pos="8504"/>
      </w:tabs>
    </w:pPr>
  </w:style>
  <w:style w:type="character" w:customStyle="1" w:styleId="CabealhoCarter">
    <w:name w:val="Cabeçalho Caráter"/>
    <w:basedOn w:val="Tipodeletrapredefinidodopargrafo"/>
    <w:link w:val="Cabealho"/>
    <w:rsid w:val="00C0446C"/>
    <w:rPr>
      <w:rFonts w:ascii="Times New Roman" w:eastAsia="Times New Roman" w:hAnsi="Times New Roman" w:cs="Times New Roman"/>
      <w:sz w:val="20"/>
      <w:szCs w:val="20"/>
    </w:rPr>
  </w:style>
  <w:style w:type="paragraph" w:styleId="Textodebalo">
    <w:name w:val="Balloon Text"/>
    <w:basedOn w:val="Normal"/>
    <w:link w:val="TextodebaloCarter"/>
    <w:uiPriority w:val="99"/>
    <w:semiHidden/>
    <w:unhideWhenUsed/>
    <w:rsid w:val="00C0446C"/>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C0446C"/>
    <w:rPr>
      <w:rFonts w:ascii="Tahoma" w:eastAsia="Times New Roman" w:hAnsi="Tahoma" w:cs="Tahoma"/>
      <w:sz w:val="16"/>
      <w:szCs w:val="16"/>
    </w:rPr>
  </w:style>
  <w:style w:type="paragraph" w:styleId="Rodap">
    <w:name w:val="footer"/>
    <w:basedOn w:val="Normal"/>
    <w:link w:val="RodapCarter"/>
    <w:uiPriority w:val="99"/>
    <w:unhideWhenUsed/>
    <w:rsid w:val="00485F12"/>
    <w:pPr>
      <w:tabs>
        <w:tab w:val="center" w:pos="4252"/>
        <w:tab w:val="right" w:pos="8504"/>
      </w:tabs>
    </w:pPr>
  </w:style>
  <w:style w:type="character" w:customStyle="1" w:styleId="RodapCarter">
    <w:name w:val="Rodapé Caráter"/>
    <w:basedOn w:val="Tipodeletrapredefinidodopargrafo"/>
    <w:link w:val="Rodap"/>
    <w:uiPriority w:val="99"/>
    <w:rsid w:val="00485F12"/>
    <w:rPr>
      <w:rFonts w:ascii="Times New Roman" w:eastAsia="Times New Roman" w:hAnsi="Times New Roman" w:cs="Times New Roman"/>
      <w:sz w:val="20"/>
      <w:szCs w:val="20"/>
    </w:rPr>
  </w:style>
  <w:style w:type="table" w:styleId="Tabelacomgrelha">
    <w:name w:val="Table Grid"/>
    <w:basedOn w:val="Tabelanormal"/>
    <w:rsid w:val="00EB2E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B2E1A"/>
    <w:pPr>
      <w:ind w:left="708"/>
    </w:pPr>
  </w:style>
  <w:style w:type="paragraph" w:styleId="Corpodetexto2">
    <w:name w:val="Body Text 2"/>
    <w:basedOn w:val="Normal"/>
    <w:link w:val="Corpodetexto2Carter"/>
    <w:uiPriority w:val="99"/>
    <w:unhideWhenUsed/>
    <w:rsid w:val="00906D18"/>
    <w:pPr>
      <w:spacing w:after="120" w:line="480" w:lineRule="auto"/>
    </w:pPr>
  </w:style>
  <w:style w:type="character" w:customStyle="1" w:styleId="Corpodetexto2Carter">
    <w:name w:val="Corpo de texto 2 Caráter"/>
    <w:basedOn w:val="Tipodeletrapredefinidodopargrafo"/>
    <w:link w:val="Corpodetexto2"/>
    <w:uiPriority w:val="99"/>
    <w:rsid w:val="00906D18"/>
    <w:rPr>
      <w:rFonts w:ascii="Times New Roman" w:eastAsia="Times New Roman" w:hAnsi="Times New Roman"/>
      <w:lang w:eastAsia="en-US"/>
    </w:rPr>
  </w:style>
  <w:style w:type="paragraph" w:styleId="Corpodetexto3">
    <w:name w:val="Body Text 3"/>
    <w:basedOn w:val="Normal"/>
    <w:link w:val="Corpodetexto3Carter"/>
    <w:uiPriority w:val="99"/>
    <w:semiHidden/>
    <w:unhideWhenUsed/>
    <w:rsid w:val="00906D18"/>
    <w:pPr>
      <w:spacing w:after="120"/>
    </w:pPr>
    <w:rPr>
      <w:sz w:val="16"/>
      <w:szCs w:val="16"/>
    </w:rPr>
  </w:style>
  <w:style w:type="character" w:customStyle="1" w:styleId="Corpodetexto3Carter">
    <w:name w:val="Corpo de texto 3 Caráter"/>
    <w:basedOn w:val="Tipodeletrapredefinidodopargrafo"/>
    <w:link w:val="Corpodetexto3"/>
    <w:uiPriority w:val="99"/>
    <w:semiHidden/>
    <w:rsid w:val="00906D18"/>
    <w:rPr>
      <w:rFonts w:ascii="Times New Roman" w:eastAsia="Times New Roman" w:hAnsi="Times New Roman"/>
      <w:sz w:val="16"/>
      <w:szCs w:val="16"/>
      <w:lang w:eastAsia="en-US"/>
    </w:rPr>
  </w:style>
  <w:style w:type="character" w:customStyle="1" w:styleId="Cabealho1Carter">
    <w:name w:val="Cabeçalho 1 Caráter"/>
    <w:basedOn w:val="Tipodeletrapredefinidodopargrafo"/>
    <w:link w:val="Cabealho1"/>
    <w:rsid w:val="00906D18"/>
    <w:rPr>
      <w:rFonts w:ascii="Arial" w:eastAsia="Times New Roman" w:hAnsi="Arial"/>
      <w:b/>
      <w:snapToGrid w:val="0"/>
      <w:sz w:val="26"/>
      <w:lang w:val="pt-BR"/>
    </w:rPr>
  </w:style>
  <w:style w:type="character" w:customStyle="1" w:styleId="Cabealho2Carter">
    <w:name w:val="Cabeçalho 2 Caráter"/>
    <w:basedOn w:val="Tipodeletrapredefinidodopargrafo"/>
    <w:link w:val="Cabealho2"/>
    <w:rsid w:val="00906D18"/>
    <w:rPr>
      <w:rFonts w:ascii="Times New Roman" w:eastAsia="Times New Roman" w:hAnsi="Times New Roman"/>
      <w:snapToGrid w:val="0"/>
      <w:sz w:val="96"/>
      <w:lang w:val="pt-BR"/>
    </w:rPr>
  </w:style>
  <w:style w:type="character" w:customStyle="1" w:styleId="Cabealho3Carter">
    <w:name w:val="Cabeçalho 3 Caráter"/>
    <w:basedOn w:val="Tipodeletrapredefinidodopargrafo"/>
    <w:link w:val="Cabealho3"/>
    <w:rsid w:val="00906D18"/>
    <w:rPr>
      <w:rFonts w:ascii="Times New Roman" w:eastAsia="Times New Roman" w:hAnsi="Times New Roman"/>
      <w:snapToGrid w:val="0"/>
      <w:sz w:val="44"/>
      <w:lang w:val="pt-BR"/>
    </w:rPr>
  </w:style>
  <w:style w:type="character" w:customStyle="1" w:styleId="Cabealho4Carter">
    <w:name w:val="Cabeçalho 4 Caráter"/>
    <w:basedOn w:val="Tipodeletrapredefinidodopargrafo"/>
    <w:link w:val="Cabealho4"/>
    <w:rsid w:val="00906D18"/>
    <w:rPr>
      <w:rFonts w:ascii="Times New Roman" w:eastAsia="Times New Roman" w:hAnsi="Times New Roman"/>
      <w:b/>
      <w:snapToGrid w:val="0"/>
      <w:sz w:val="44"/>
      <w:lang w:val="pt-BR"/>
    </w:rPr>
  </w:style>
  <w:style w:type="character" w:customStyle="1" w:styleId="Cabealho5Carter">
    <w:name w:val="Cabeçalho 5 Caráter"/>
    <w:basedOn w:val="Tipodeletrapredefinidodopargrafo"/>
    <w:link w:val="Cabealho5"/>
    <w:rsid w:val="00906D18"/>
    <w:rPr>
      <w:rFonts w:ascii="Arial" w:eastAsia="Times New Roman" w:hAnsi="Arial"/>
      <w:snapToGrid w:val="0"/>
      <w:sz w:val="44"/>
      <w:lang w:val="pt-BR"/>
    </w:rPr>
  </w:style>
  <w:style w:type="character" w:customStyle="1" w:styleId="Cabealho6Carter">
    <w:name w:val="Cabeçalho 6 Caráter"/>
    <w:basedOn w:val="Tipodeletrapredefinidodopargrafo"/>
    <w:link w:val="Cabealho6"/>
    <w:rsid w:val="00906D18"/>
    <w:rPr>
      <w:rFonts w:ascii="Times New Roman" w:eastAsia="Times New Roman" w:hAnsi="Times New Roman"/>
      <w:b/>
      <w:snapToGrid w:val="0"/>
      <w:sz w:val="44"/>
      <w:lang w:val="pt-BR"/>
    </w:rPr>
  </w:style>
  <w:style w:type="character" w:customStyle="1" w:styleId="Cabealho9Carter">
    <w:name w:val="Cabeçalho 9 Caráter"/>
    <w:basedOn w:val="Tipodeletrapredefinidodopargrafo"/>
    <w:link w:val="Cabealho9"/>
    <w:rsid w:val="00906D18"/>
    <w:rPr>
      <w:rFonts w:ascii="Times New Roman" w:eastAsia="Times New Roman" w:hAnsi="Times New Roman"/>
      <w:sz w:val="144"/>
      <w:lang w:val="pt-BR"/>
    </w:rPr>
  </w:style>
  <w:style w:type="character" w:styleId="Hiperligao">
    <w:name w:val="Hyperlink"/>
    <w:basedOn w:val="Tipodeletrapredefinidodopargrafo"/>
    <w:uiPriority w:val="99"/>
    <w:unhideWhenUsed/>
    <w:rsid w:val="006748E6"/>
    <w:rPr>
      <w:color w:val="0000FF" w:themeColor="hyperlink"/>
      <w:u w:val="single"/>
    </w:rPr>
  </w:style>
  <w:style w:type="paragraph" w:styleId="Listanumerada">
    <w:name w:val="List Number"/>
    <w:basedOn w:val="Normal"/>
    <w:uiPriority w:val="99"/>
    <w:semiHidden/>
    <w:unhideWhenUsed/>
    <w:rsid w:val="00A82D13"/>
    <w:pPr>
      <w:numPr>
        <w:numId w:val="1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93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 TargetMode="External"/><Relationship Id="rId13" Type="http://schemas.openxmlformats.org/officeDocument/2006/relationships/hyperlink" Target="https://support.microsoft.com/pt-pt/help/13813" TargetMode="External"/><Relationship Id="rId18" Type="http://schemas.openxmlformats.org/officeDocument/2006/relationships/hyperlink" Target="https://support.microsoft.com/pt-pt/help/1378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upport.microsoft.com/pt-pt/help/13810" TargetMode="External"/><Relationship Id="rId17" Type="http://schemas.openxmlformats.org/officeDocument/2006/relationships/hyperlink" Target="https://support.microsoft.com/pt-pt/help/13813" TargetMode="External"/><Relationship Id="rId2" Type="http://schemas.openxmlformats.org/officeDocument/2006/relationships/numbering" Target="numbering.xml"/><Relationship Id="rId16" Type="http://schemas.openxmlformats.org/officeDocument/2006/relationships/hyperlink" Target="https://support.microsoft.com/pt-pt/help/13810" TargetMode="External"/><Relationship Id="rId20" Type="http://schemas.openxmlformats.org/officeDocument/2006/relationships/hyperlink" Target="https://support.microsoft.com/pt-pt/help/12445/windows-keyboard-shortcu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microsoft.com/pt-pt/help/1380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upport.microsoft.com/pt-pt/help/13805" TargetMode="External"/><Relationship Id="rId23" Type="http://schemas.openxmlformats.org/officeDocument/2006/relationships/fontTable" Target="fontTable.xml"/><Relationship Id="rId10" Type="http://schemas.openxmlformats.org/officeDocument/2006/relationships/hyperlink" Target="https://support.microsoft.com/pt-pt/help/10748"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upport.microsoft.com/pt-pt/help/13781"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00D01-2442-4AEB-8FE9-20B0C0FF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8552</Words>
  <Characters>46182</Characters>
  <Application>Microsoft Office Word</Application>
  <DocSecurity>0</DocSecurity>
  <Lines>384</Lines>
  <Paragraphs>109</Paragraphs>
  <ScaleCrop>false</ScaleCrop>
  <HeadingPairs>
    <vt:vector size="2" baseType="variant">
      <vt:variant>
        <vt:lpstr>Título</vt:lpstr>
      </vt:variant>
      <vt:variant>
        <vt:i4>1</vt:i4>
      </vt:variant>
    </vt:vector>
  </HeadingPairs>
  <TitlesOfParts>
    <vt:vector size="1" baseType="lpstr">
      <vt:lpstr/>
    </vt:vector>
  </TitlesOfParts>
  <Company>acapo</Company>
  <LinksUpToDate>false</LinksUpToDate>
  <CharactersWithSpaces>54625</CharactersWithSpaces>
  <SharedDoc>false</SharedDoc>
  <HLinks>
    <vt:vector size="24" baseType="variant">
      <vt:variant>
        <vt:i4>8257589</vt:i4>
      </vt:variant>
      <vt:variant>
        <vt:i4>3</vt:i4>
      </vt:variant>
      <vt:variant>
        <vt:i4>0</vt:i4>
      </vt:variant>
      <vt:variant>
        <vt:i4>5</vt:i4>
      </vt:variant>
      <vt:variant>
        <vt:lpwstr>http://www.iefp.pt/</vt:lpwstr>
      </vt:variant>
      <vt:variant>
        <vt:lpwstr/>
      </vt:variant>
      <vt:variant>
        <vt:i4>6619196</vt:i4>
      </vt:variant>
      <vt:variant>
        <vt:i4>0</vt:i4>
      </vt:variant>
      <vt:variant>
        <vt:i4>0</vt:i4>
      </vt:variant>
      <vt:variant>
        <vt:i4>5</vt:i4>
      </vt:variant>
      <vt:variant>
        <vt:lpwstr>http://www.qren.pt/</vt:lpwstr>
      </vt:variant>
      <vt:variant>
        <vt:lpwstr/>
      </vt:variant>
      <vt:variant>
        <vt:i4>6619196</vt:i4>
      </vt:variant>
      <vt:variant>
        <vt:i4>24100</vt:i4>
      </vt:variant>
      <vt:variant>
        <vt:i4>1026</vt:i4>
      </vt:variant>
      <vt:variant>
        <vt:i4>4</vt:i4>
      </vt:variant>
      <vt:variant>
        <vt:lpwstr>http://www.qren.pt/</vt:lpwstr>
      </vt:variant>
      <vt:variant>
        <vt:lpwstr/>
      </vt:variant>
      <vt:variant>
        <vt:i4>8257589</vt:i4>
      </vt:variant>
      <vt:variant>
        <vt:i4>24145</vt:i4>
      </vt:variant>
      <vt:variant>
        <vt:i4>1028</vt:i4>
      </vt:variant>
      <vt:variant>
        <vt:i4>4</vt:i4>
      </vt:variant>
      <vt:variant>
        <vt:lpwstr>http://www.iefp.pt/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Santiago</dc:creator>
  <cp:keywords/>
  <dc:description/>
  <cp:lastModifiedBy>Miguel Alexandre Galamba</cp:lastModifiedBy>
  <cp:revision>3</cp:revision>
  <cp:lastPrinted>2016-09-07T10:46:00Z</cp:lastPrinted>
  <dcterms:created xsi:type="dcterms:W3CDTF">2017-06-08T11:12:00Z</dcterms:created>
  <dcterms:modified xsi:type="dcterms:W3CDTF">2017-06-08T11:13:00Z</dcterms:modified>
</cp:coreProperties>
</file>